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9BAB" w14:textId="77777777" w:rsidR="00C75067" w:rsidRPr="00FE0CCD" w:rsidRDefault="00C75067" w:rsidP="00C75067">
      <w:pPr>
        <w:pStyle w:val="Heading1"/>
        <w:spacing w:before="0"/>
      </w:pPr>
      <w:r w:rsidRPr="00FE0CCD">
        <w:t xml:space="preserve">Exit Strategy – COVID19 crisis: </w:t>
      </w:r>
      <w:r w:rsidR="00FD3A75" w:rsidRPr="00FE0CCD">
        <w:t>National measures</w:t>
      </w:r>
    </w:p>
    <w:p w14:paraId="3341EB9E" w14:textId="02F8E9D7" w:rsidR="00DE2445" w:rsidRPr="00FE0CCD" w:rsidRDefault="00DE2445" w:rsidP="006608E3"/>
    <w:p w14:paraId="7076EF32" w14:textId="77777777" w:rsidR="001B7894" w:rsidRPr="00FE0CCD" w:rsidRDefault="001B7894" w:rsidP="001B7894">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t>Austria</w:t>
      </w:r>
    </w:p>
    <w:p w14:paraId="1DC34CB9" w14:textId="77777777" w:rsidR="001B7894" w:rsidRPr="00FE0CCD" w:rsidRDefault="001B7894" w:rsidP="001B7894">
      <w:pPr>
        <w:rPr>
          <w:b/>
          <w:color w:val="15296B" w:themeColor="accent1" w:themeShade="BF"/>
        </w:rPr>
      </w:pPr>
      <w:r w:rsidRPr="00FE0CCD">
        <w:rPr>
          <w:b/>
          <w:color w:val="15296B" w:themeColor="accent1" w:themeShade="BF"/>
        </w:rPr>
        <w:t xml:space="preserve">State of play of exit measures </w:t>
      </w:r>
    </w:p>
    <w:p w14:paraId="68631CE9" w14:textId="77777777" w:rsidR="001B7894" w:rsidRPr="00FE0CCD" w:rsidRDefault="001B7894" w:rsidP="001B7894">
      <w:pPr>
        <w:rPr>
          <w:lang w:val="en-US"/>
        </w:rPr>
      </w:pPr>
      <w:r w:rsidRPr="00FE0CCD">
        <w:rPr>
          <w:lang w:val="en-US"/>
        </w:rPr>
        <w:t>Due to the latest COVID-19 regulation “</w:t>
      </w:r>
      <w:proofErr w:type="spellStart"/>
      <w:r w:rsidRPr="00FE0CCD">
        <w:rPr>
          <w:lang w:val="en-US"/>
        </w:rPr>
        <w:t>Lockerungsverordnung</w:t>
      </w:r>
      <w:proofErr w:type="spellEnd"/>
      <w:r w:rsidRPr="00FE0CCD">
        <w:rPr>
          <w:lang w:val="en-US"/>
        </w:rPr>
        <w:t>” for loosening the containment measures, the customer area of most business premises may be entered again from 1 May. Earlier entry and going out bans will thus largely cease to apply.</w:t>
      </w:r>
    </w:p>
    <w:p w14:paraId="3D591054" w14:textId="77777777" w:rsidR="001B7894" w:rsidRPr="00FE0CCD" w:rsidRDefault="001B7894" w:rsidP="001B7894">
      <w:pPr>
        <w:rPr>
          <w:b/>
          <w:lang w:val="en-US"/>
        </w:rPr>
      </w:pPr>
      <w:r w:rsidRPr="00FE0CCD">
        <w:rPr>
          <w:b/>
          <w:lang w:val="en-US"/>
        </w:rPr>
        <w:t>Health &amp; Safety requirements in the customer area of business premises:</w:t>
      </w:r>
    </w:p>
    <w:p w14:paraId="1CD43FC2" w14:textId="77777777" w:rsidR="001B7894" w:rsidRPr="00FE0CCD" w:rsidRDefault="001B7894" w:rsidP="001B7894">
      <w:pPr>
        <w:rPr>
          <w:lang w:val="en-US"/>
        </w:rPr>
      </w:pPr>
      <w:r w:rsidRPr="00FE0CCD">
        <w:rPr>
          <w:lang w:val="en-US"/>
        </w:rPr>
        <w:t>When entering the customer area of business premises, the following hygiene requirements apply from 1 May:</w:t>
      </w:r>
    </w:p>
    <w:p w14:paraId="159EB5C5" w14:textId="77777777" w:rsidR="001B7894" w:rsidRPr="00FE0CCD" w:rsidRDefault="001B7894" w:rsidP="001B7894">
      <w:pPr>
        <w:rPr>
          <w:lang w:val="en-US"/>
        </w:rPr>
      </w:pPr>
      <w:r w:rsidRPr="00FE0CCD">
        <w:rPr>
          <w:lang w:val="en-US"/>
        </w:rPr>
        <w:t>-Minimum distance of 1 meter between all persons present (e.g. customers, employees),</w:t>
      </w:r>
      <w:r w:rsidRPr="00FE0CCD">
        <w:rPr>
          <w:lang w:val="en-US"/>
        </w:rPr>
        <w:br/>
        <w:t>-duty to wear mechanical protection devices (e.g. MNS masks, face visors etc.) for customers and employees,</w:t>
      </w:r>
      <w:r w:rsidRPr="00FE0CCD">
        <w:rPr>
          <w:lang w:val="en-US"/>
        </w:rPr>
        <w:br/>
        <w:t>-simultaneous stay of a maximum number of customers, so that 10 m2 are available per customer.</w:t>
      </w:r>
    </w:p>
    <w:p w14:paraId="04AFF434" w14:textId="77777777" w:rsidR="001B7894" w:rsidRPr="00FE0CCD" w:rsidRDefault="001B7894" w:rsidP="001B7894">
      <w:pPr>
        <w:rPr>
          <w:lang w:val="en-US"/>
        </w:rPr>
      </w:pPr>
      <w:r w:rsidRPr="00FE0CCD">
        <w:rPr>
          <w:lang w:val="en-US"/>
        </w:rPr>
        <w:t xml:space="preserve">The area regulation also applies to structurally connected business premises (e.g. shopping </w:t>
      </w:r>
      <w:proofErr w:type="spellStart"/>
      <w:r w:rsidRPr="00FE0CCD">
        <w:rPr>
          <w:lang w:val="en-US"/>
        </w:rPr>
        <w:t>centres</w:t>
      </w:r>
      <w:proofErr w:type="spellEnd"/>
      <w:r w:rsidRPr="00FE0CCD">
        <w:rPr>
          <w:lang w:val="en-US"/>
        </w:rPr>
        <w:t>), whereby the areas of the customer areas of the individual business premises and the connecting structure are to be added together to form a total area. A maximum number of customers may be present both on the total area thus determined and in the customer area of each individual business premises so that 10 m² are available per customer.</w:t>
      </w:r>
    </w:p>
    <w:p w14:paraId="6D3813C1" w14:textId="77777777" w:rsidR="001B7894" w:rsidRPr="00FE0CCD" w:rsidRDefault="001B7894" w:rsidP="001B7894">
      <w:pPr>
        <w:rPr>
          <w:lang w:val="en-US"/>
        </w:rPr>
      </w:pPr>
      <w:r w:rsidRPr="00FE0CCD">
        <w:rPr>
          <w:lang w:val="en-US"/>
        </w:rPr>
        <w:t>If an establishment is smaller than 10 m², only one customer may enter the shop at a time. However, this customer may be accompanied by children.</w:t>
      </w:r>
    </w:p>
    <w:p w14:paraId="1B5ABB0B" w14:textId="77777777" w:rsidR="001B7894" w:rsidRPr="00FE0CCD" w:rsidRDefault="001B7894" w:rsidP="001B7894">
      <w:pPr>
        <w:rPr>
          <w:lang w:val="en-US"/>
        </w:rPr>
      </w:pPr>
      <w:r w:rsidRPr="00FE0CCD">
        <w:rPr>
          <w:lang w:val="en-US"/>
        </w:rPr>
        <w:t xml:space="preserve">At outdoor markets, the obligation to maintain a minimum distance of 1 </w:t>
      </w:r>
      <w:proofErr w:type="spellStart"/>
      <w:r w:rsidRPr="00FE0CCD">
        <w:rPr>
          <w:lang w:val="en-US"/>
        </w:rPr>
        <w:t>metre</w:t>
      </w:r>
      <w:proofErr w:type="spellEnd"/>
      <w:r w:rsidRPr="00FE0CCD">
        <w:rPr>
          <w:lang w:val="en-US"/>
        </w:rPr>
        <w:t xml:space="preserve"> and to wear a mechanical protection device (e.g. mask) also applies.</w:t>
      </w:r>
    </w:p>
    <w:p w14:paraId="02C64614" w14:textId="1B8F5C4C" w:rsidR="001B7894" w:rsidRPr="00FE0CCD" w:rsidRDefault="001B7894" w:rsidP="001B7894">
      <w:pPr>
        <w:rPr>
          <w:b/>
          <w:lang w:val="en-US"/>
        </w:rPr>
      </w:pPr>
      <w:r w:rsidRPr="00FE0CCD">
        <w:rPr>
          <w:b/>
          <w:lang w:val="en-US"/>
        </w:rPr>
        <w:t xml:space="preserve">Restaurants/Cafés/Catering establishments: </w:t>
      </w:r>
      <w:r w:rsidRPr="00FE0CCD">
        <w:rPr>
          <w:lang w:val="en-US"/>
        </w:rPr>
        <w:t xml:space="preserve">Restaurants/Cafés/Catering businesses may reopen on 15 May, daily from 06:00 – 23:00. Specific hygiene rules will apply for which you can find further information at </w:t>
      </w:r>
      <w:hyperlink r:id="rId8" w:history="1">
        <w:r w:rsidRPr="00FE0CCD">
          <w:rPr>
            <w:rStyle w:val="Hyperlink"/>
            <w:lang w:val="en-US"/>
          </w:rPr>
          <w:t>www.sichere-gastfreundschaft.at/gastronomie</w:t>
        </w:r>
      </w:hyperlink>
      <w:r w:rsidRPr="00FE0CCD">
        <w:rPr>
          <w:lang w:val="en-US"/>
        </w:rPr>
        <w:t xml:space="preserve"> </w:t>
      </w:r>
    </w:p>
    <w:p w14:paraId="0B7B1FC5" w14:textId="260EA526" w:rsidR="001B7894" w:rsidRPr="00FE0CCD" w:rsidRDefault="001B7894" w:rsidP="001B7894">
      <w:pPr>
        <w:rPr>
          <w:lang w:val="en-US"/>
        </w:rPr>
      </w:pPr>
      <w:r w:rsidRPr="00FE0CCD">
        <w:rPr>
          <w:b/>
          <w:lang w:val="en-US"/>
        </w:rPr>
        <w:t xml:space="preserve">Tourism – accommodation facilities/hotel industry: </w:t>
      </w:r>
      <w:r w:rsidRPr="00FE0CCD">
        <w:rPr>
          <w:lang w:val="en-US"/>
        </w:rPr>
        <w:t xml:space="preserve">For recreational and leisure purposes, accommodation facilities will be open from 29 May. Further information can be found at </w:t>
      </w:r>
      <w:hyperlink r:id="rId9" w:history="1">
        <w:r w:rsidRPr="00FE0CCD">
          <w:rPr>
            <w:rStyle w:val="Hyperlink"/>
            <w:lang w:val="en-US"/>
          </w:rPr>
          <w:t>www.sichere-gastfreundschaft.at/beherbergung</w:t>
        </w:r>
      </w:hyperlink>
      <w:r w:rsidRPr="00FE0CCD">
        <w:rPr>
          <w:lang w:val="en-US"/>
        </w:rPr>
        <w:t xml:space="preserve"> </w:t>
      </w:r>
    </w:p>
    <w:p w14:paraId="0D7E8C62" w14:textId="78A4935C" w:rsidR="001B7894" w:rsidRPr="00FE0CCD" w:rsidRDefault="001B7894" w:rsidP="001B7894">
      <w:pPr>
        <w:rPr>
          <w:lang w:val="en-US"/>
        </w:rPr>
      </w:pPr>
      <w:r w:rsidRPr="00FE0CCD">
        <w:rPr>
          <w:b/>
          <w:lang w:val="en-US"/>
        </w:rPr>
        <w:t xml:space="preserve">Leisure/recreational facilities: </w:t>
      </w:r>
      <w:r w:rsidRPr="00FE0CCD">
        <w:rPr>
          <w:lang w:val="en-US"/>
        </w:rPr>
        <w:t xml:space="preserve">Entering leisure facilities is generally prohibited. Recreational facilities are defined as businesses and facilities that serve entertainment, amusement or recreation. These are for example: amusement parks and amusement parks, baths and facilities, dance schools, betting shops, slot machines, amusement arcades and casinos, animal parks and zoos, theatres, concert halls and </w:t>
      </w:r>
      <w:r w:rsidRPr="00FE0CCD">
        <w:rPr>
          <w:lang w:val="en-US"/>
        </w:rPr>
        <w:lastRenderedPageBreak/>
        <w:t xml:space="preserve">arenas, cinemas, variety and cabaret theatres, indoor playgrounds, </w:t>
      </w:r>
      <w:proofErr w:type="spellStart"/>
      <w:r w:rsidRPr="00FE0CCD">
        <w:rPr>
          <w:lang w:val="en-US"/>
        </w:rPr>
        <w:t>etc</w:t>
      </w:r>
      <w:proofErr w:type="spellEnd"/>
      <w:r w:rsidRPr="00FE0CCD">
        <w:rPr>
          <w:lang w:val="en-US"/>
        </w:rPr>
        <w:t xml:space="preserve">; Further information on the leisure area can be found at </w:t>
      </w:r>
      <w:hyperlink r:id="rId10" w:history="1">
        <w:r w:rsidRPr="00FE0CCD">
          <w:rPr>
            <w:rStyle w:val="Hyperlink"/>
            <w:lang w:val="en-US"/>
          </w:rPr>
          <w:t>www.sichere-gastfreundschaft.at/freizeit</w:t>
        </w:r>
      </w:hyperlink>
      <w:r w:rsidRPr="00FE0CCD">
        <w:rPr>
          <w:lang w:val="en-US"/>
        </w:rPr>
        <w:t xml:space="preserve"> </w:t>
      </w:r>
    </w:p>
    <w:p w14:paraId="2B44173D" w14:textId="77777777" w:rsidR="001B7894" w:rsidRPr="00FE0CCD" w:rsidRDefault="001B7894" w:rsidP="001B7894">
      <w:pPr>
        <w:rPr>
          <w:lang w:val="en-US"/>
        </w:rPr>
      </w:pPr>
      <w:r w:rsidRPr="00FE0CCD">
        <w:rPr>
          <w:b/>
          <w:color w:val="15296B" w:themeColor="accent1" w:themeShade="BF"/>
        </w:rPr>
        <w:t>Framework for OSH</w:t>
      </w:r>
    </w:p>
    <w:p w14:paraId="6E3C4883" w14:textId="77777777" w:rsidR="001B7894" w:rsidRPr="00FE0CCD" w:rsidRDefault="001B7894" w:rsidP="001B7894">
      <w:pPr>
        <w:rPr>
          <w:lang w:val="en-US"/>
        </w:rPr>
      </w:pPr>
      <w:r w:rsidRPr="00FE0CCD">
        <w:rPr>
          <w:lang w:val="en-US"/>
        </w:rPr>
        <w:t xml:space="preserve">Please find below specific OSH measures for the different sectors: </w:t>
      </w:r>
    </w:p>
    <w:p w14:paraId="19B6C320" w14:textId="77777777" w:rsidR="001B7894" w:rsidRPr="00FE0CCD" w:rsidRDefault="001B7894" w:rsidP="001B7894">
      <w:pPr>
        <w:rPr>
          <w:lang w:val="en-US"/>
        </w:rPr>
      </w:pPr>
      <w:r w:rsidRPr="00FE0CCD">
        <w:rPr>
          <w:lang w:val="en-US"/>
        </w:rPr>
        <w:t xml:space="preserve">Restaurants/catering:  </w:t>
      </w:r>
      <w:hyperlink r:id="rId11" w:history="1">
        <w:r w:rsidRPr="00FE0CCD">
          <w:rPr>
            <w:rStyle w:val="Hyperlink"/>
            <w:lang w:val="en-US"/>
          </w:rPr>
          <w:t>www.sichere-gastfreundschaft.at/gastronomie</w:t>
        </w:r>
      </w:hyperlink>
    </w:p>
    <w:p w14:paraId="13686E15" w14:textId="77777777" w:rsidR="001B7894" w:rsidRPr="00FE0CCD" w:rsidRDefault="001B7894" w:rsidP="001B7894">
      <w:pPr>
        <w:rPr>
          <w:lang w:val="en-US"/>
        </w:rPr>
      </w:pPr>
      <w:r w:rsidRPr="00FE0CCD">
        <w:rPr>
          <w:lang w:val="en-US"/>
        </w:rPr>
        <w:t xml:space="preserve">Trade: </w:t>
      </w:r>
      <w:hyperlink r:id="rId12" w:history="1">
        <w:r w:rsidRPr="00FE0CCD">
          <w:rPr>
            <w:rStyle w:val="Hyperlink"/>
            <w:lang w:val="de-AT"/>
          </w:rPr>
          <w:t>https://www.wko.at/branchen/handel/coronavirus-informationen-fuer-den-handel.html</w:t>
        </w:r>
      </w:hyperlink>
    </w:p>
    <w:p w14:paraId="2853CBBC" w14:textId="77777777" w:rsidR="001B7894" w:rsidRPr="00FE0CCD" w:rsidRDefault="001B7894" w:rsidP="001B7894">
      <w:pPr>
        <w:rPr>
          <w:color w:val="1F497D"/>
        </w:rPr>
      </w:pPr>
      <w:r w:rsidRPr="00FE0CCD">
        <w:rPr>
          <w:lang w:val="en-US"/>
        </w:rPr>
        <w:t>Security:</w:t>
      </w:r>
      <w:hyperlink r:id="rId13" w:history="1">
        <w:r w:rsidRPr="00FE0CCD">
          <w:rPr>
            <w:rStyle w:val="Hyperlink"/>
          </w:rPr>
          <w:t>https://www.wko.at/branchen/gewerbe-handwerk/gewerbliche-dienstleister/corona-schutzpaket-bewachungsgewerbe.html</w:t>
        </w:r>
      </w:hyperlink>
    </w:p>
    <w:p w14:paraId="31BBB64D" w14:textId="77777777" w:rsidR="001B7894" w:rsidRPr="00FE0CCD" w:rsidRDefault="001B7894" w:rsidP="001B7894">
      <w:pPr>
        <w:rPr>
          <w:lang w:val="en-US"/>
        </w:rPr>
      </w:pPr>
      <w:r w:rsidRPr="00FE0CCD">
        <w:rPr>
          <w:lang w:val="en-US"/>
        </w:rPr>
        <w:t>Construction</w:t>
      </w:r>
    </w:p>
    <w:p w14:paraId="094D7AFF" w14:textId="77777777" w:rsidR="001B7894" w:rsidRPr="00FE0CCD" w:rsidRDefault="00CF7280" w:rsidP="001B7894">
      <w:pPr>
        <w:pStyle w:val="ListParagraph"/>
        <w:numPr>
          <w:ilvl w:val="0"/>
          <w:numId w:val="27"/>
        </w:numPr>
        <w:rPr>
          <w:color w:val="1F497D"/>
          <w:lang w:val="de-AT"/>
        </w:rPr>
      </w:pPr>
      <w:hyperlink r:id="rId14" w:history="1">
        <w:r w:rsidR="001B7894" w:rsidRPr="00FE0CCD">
          <w:rPr>
            <w:rStyle w:val="Hyperlink"/>
            <w:lang w:val="de-AT"/>
          </w:rPr>
          <w:t>https://www.wko.at/branchen/gewerbe-handwerk/bau/bauarbeiten-und-covid-19.pdf</w:t>
        </w:r>
      </w:hyperlink>
    </w:p>
    <w:p w14:paraId="7C744600" w14:textId="77777777" w:rsidR="001B7894" w:rsidRPr="00FE0CCD" w:rsidRDefault="00CF7280" w:rsidP="001B7894">
      <w:pPr>
        <w:pStyle w:val="ListParagraph"/>
        <w:numPr>
          <w:ilvl w:val="0"/>
          <w:numId w:val="27"/>
        </w:numPr>
        <w:rPr>
          <w:color w:val="1F497D"/>
          <w:lang w:val="de-AT"/>
        </w:rPr>
      </w:pPr>
      <w:hyperlink r:id="rId15" w:history="1">
        <w:r w:rsidR="001B7894" w:rsidRPr="00FE0CCD">
          <w:rPr>
            <w:rStyle w:val="Hyperlink"/>
            <w:lang w:val="de-AT"/>
          </w:rPr>
          <w:t>https://www.wko.at/branchen/gewerbe-handwerk/dachdecker-glaser-spengler/checkliste-verhaltenaufbaustellen.pdf</w:t>
        </w:r>
      </w:hyperlink>
    </w:p>
    <w:p w14:paraId="13AE6524" w14:textId="77777777" w:rsidR="001B7894" w:rsidRPr="00FE0CCD" w:rsidRDefault="00CF7280" w:rsidP="001B7894">
      <w:pPr>
        <w:pStyle w:val="ListParagraph"/>
        <w:numPr>
          <w:ilvl w:val="0"/>
          <w:numId w:val="27"/>
        </w:numPr>
        <w:rPr>
          <w:color w:val="1F497D"/>
          <w:lang w:val="de-AT"/>
        </w:rPr>
      </w:pPr>
      <w:hyperlink r:id="rId16" w:history="1">
        <w:r w:rsidR="001B7894" w:rsidRPr="00FE0CCD">
          <w:rPr>
            <w:rStyle w:val="Hyperlink"/>
            <w:lang w:val="de-AT"/>
          </w:rPr>
          <w:t>https://www.wko.at/branchen/gewerbe-handwerk/bauhilfsgewerbe/unterweisung-massnahmen-covid-19.pdf</w:t>
        </w:r>
      </w:hyperlink>
    </w:p>
    <w:p w14:paraId="246AC25D" w14:textId="77777777" w:rsidR="001B7894" w:rsidRPr="00FE0CCD" w:rsidRDefault="00CF7280" w:rsidP="001B7894">
      <w:pPr>
        <w:pStyle w:val="ListParagraph"/>
        <w:numPr>
          <w:ilvl w:val="0"/>
          <w:numId w:val="27"/>
        </w:numPr>
        <w:rPr>
          <w:color w:val="1F497D"/>
          <w:lang w:val="de-AT"/>
        </w:rPr>
      </w:pPr>
      <w:hyperlink r:id="rId17" w:history="1">
        <w:r w:rsidR="001B7894" w:rsidRPr="00FE0CCD">
          <w:rPr>
            <w:rStyle w:val="Hyperlink"/>
            <w:lang w:val="de-AT"/>
          </w:rPr>
          <w:t>https://www.wko.at/branchen/gewerbe-handwerk/bauhilfsgewerbe/aushang-covid-19.pdf</w:t>
        </w:r>
      </w:hyperlink>
    </w:p>
    <w:p w14:paraId="2EAF2AAD" w14:textId="77777777" w:rsidR="001B7894" w:rsidRPr="00FE0CCD" w:rsidRDefault="001B7894" w:rsidP="001B7894">
      <w:pPr>
        <w:rPr>
          <w:color w:val="203864"/>
          <w:lang w:val="de-AT"/>
        </w:rPr>
      </w:pPr>
      <w:proofErr w:type="spellStart"/>
      <w:r w:rsidRPr="00FE0CCD">
        <w:rPr>
          <w:lang w:val="en-US"/>
        </w:rPr>
        <w:t>Carework</w:t>
      </w:r>
      <w:proofErr w:type="spellEnd"/>
      <w:r w:rsidRPr="00FE0CCD">
        <w:rPr>
          <w:lang w:val="en-US"/>
        </w:rPr>
        <w:t>:</w:t>
      </w:r>
      <w:r w:rsidRPr="00FE0CCD">
        <w:rPr>
          <w:color w:val="203864"/>
          <w:lang w:val="de-AT"/>
        </w:rPr>
        <w:t xml:space="preserve"> </w:t>
      </w:r>
      <w:hyperlink r:id="rId18" w:history="1">
        <w:r w:rsidRPr="00FE0CCD">
          <w:rPr>
            <w:rStyle w:val="Hyperlink"/>
            <w:lang w:val="de-AT"/>
          </w:rPr>
          <w:t>https://www.daheimbetreut.at/en/node/2123</w:t>
        </w:r>
      </w:hyperlink>
    </w:p>
    <w:p w14:paraId="1104EDDE" w14:textId="4F7C7F7D" w:rsidR="001B7894" w:rsidRPr="00FE0CCD" w:rsidRDefault="001B7894" w:rsidP="001B7894">
      <w:pPr>
        <w:rPr>
          <w:lang w:val="de-AT"/>
        </w:rPr>
      </w:pPr>
      <w:r w:rsidRPr="00FE0CCD">
        <w:rPr>
          <w:b/>
          <w:lang w:val="de-AT"/>
        </w:rPr>
        <w:t xml:space="preserve">General </w:t>
      </w:r>
      <w:proofErr w:type="spellStart"/>
      <w:r w:rsidRPr="00FE0CCD">
        <w:rPr>
          <w:b/>
          <w:lang w:val="de-AT"/>
        </w:rPr>
        <w:t>Protective</w:t>
      </w:r>
      <w:proofErr w:type="spellEnd"/>
      <w:r w:rsidRPr="00FE0CCD">
        <w:rPr>
          <w:b/>
          <w:lang w:val="de-AT"/>
        </w:rPr>
        <w:t xml:space="preserve"> </w:t>
      </w:r>
      <w:proofErr w:type="spellStart"/>
      <w:r w:rsidRPr="00FE0CCD">
        <w:rPr>
          <w:b/>
          <w:lang w:val="de-AT"/>
        </w:rPr>
        <w:t>measures</w:t>
      </w:r>
      <w:proofErr w:type="spellEnd"/>
      <w:r w:rsidRPr="00FE0CCD">
        <w:rPr>
          <w:b/>
          <w:lang w:val="de-AT"/>
        </w:rPr>
        <w:t xml:space="preserve"> </w:t>
      </w:r>
      <w:proofErr w:type="spellStart"/>
      <w:r w:rsidRPr="00FE0CCD">
        <w:rPr>
          <w:b/>
          <w:lang w:val="de-AT"/>
        </w:rPr>
        <w:t>to</w:t>
      </w:r>
      <w:proofErr w:type="spellEnd"/>
      <w:r w:rsidRPr="00FE0CCD">
        <w:rPr>
          <w:b/>
          <w:lang w:val="de-AT"/>
        </w:rPr>
        <w:t xml:space="preserve"> </w:t>
      </w:r>
      <w:proofErr w:type="spellStart"/>
      <w:r w:rsidRPr="00FE0CCD">
        <w:rPr>
          <w:b/>
          <w:lang w:val="de-AT"/>
        </w:rPr>
        <w:t>take</w:t>
      </w:r>
      <w:proofErr w:type="spellEnd"/>
      <w:r w:rsidRPr="00FE0CCD">
        <w:rPr>
          <w:b/>
          <w:lang w:val="de-AT"/>
        </w:rPr>
        <w:t xml:space="preserve"> in </w:t>
      </w:r>
      <w:proofErr w:type="spellStart"/>
      <w:r w:rsidRPr="00FE0CCD">
        <w:rPr>
          <w:b/>
          <w:lang w:val="de-AT"/>
        </w:rPr>
        <w:t>companies</w:t>
      </w:r>
      <w:proofErr w:type="spellEnd"/>
      <w:r w:rsidRPr="00FE0CCD">
        <w:rPr>
          <w:b/>
          <w:lang w:val="de-AT"/>
        </w:rPr>
        <w:t xml:space="preserve">: </w:t>
      </w:r>
      <w:r w:rsidRPr="00FE0CCD">
        <w:rPr>
          <w:lang w:val="de-AT"/>
        </w:rPr>
        <w:t xml:space="preserve">On </w:t>
      </w:r>
      <w:proofErr w:type="spellStart"/>
      <w:r w:rsidRPr="00FE0CCD">
        <w:rPr>
          <w:lang w:val="de-AT"/>
        </w:rPr>
        <w:t>the</w:t>
      </w:r>
      <w:proofErr w:type="spellEnd"/>
      <w:r w:rsidRPr="00FE0CCD">
        <w:rPr>
          <w:lang w:val="de-AT"/>
        </w:rPr>
        <w:t xml:space="preserve"> </w:t>
      </w:r>
      <w:proofErr w:type="spellStart"/>
      <w:r w:rsidRPr="00FE0CCD">
        <w:rPr>
          <w:lang w:val="de-AT"/>
        </w:rPr>
        <w:t>one</w:t>
      </w:r>
      <w:proofErr w:type="spellEnd"/>
      <w:r w:rsidRPr="00FE0CCD">
        <w:rPr>
          <w:lang w:val="de-AT"/>
        </w:rPr>
        <w:t xml:space="preserve"> </w:t>
      </w:r>
      <w:proofErr w:type="spellStart"/>
      <w:r w:rsidRPr="00FE0CCD">
        <w:rPr>
          <w:lang w:val="de-AT"/>
        </w:rPr>
        <w:t>hand</w:t>
      </w:r>
      <w:proofErr w:type="spellEnd"/>
      <w:r w:rsidRPr="00FE0CCD">
        <w:rPr>
          <w:lang w:val="de-AT"/>
        </w:rPr>
        <w:t xml:space="preserve">, </w:t>
      </w:r>
      <w:proofErr w:type="spellStart"/>
      <w:r w:rsidRPr="00FE0CCD">
        <w:rPr>
          <w:lang w:val="de-AT"/>
        </w:rPr>
        <w:t>the</w:t>
      </w:r>
      <w:proofErr w:type="spellEnd"/>
      <w:r w:rsidRPr="00FE0CCD">
        <w:rPr>
          <w:lang w:val="de-AT"/>
        </w:rPr>
        <w:t xml:space="preserve"> </w:t>
      </w:r>
      <w:proofErr w:type="spellStart"/>
      <w:r w:rsidRPr="00FE0CCD">
        <w:rPr>
          <w:lang w:val="de-AT"/>
        </w:rPr>
        <w:t>employer</w:t>
      </w:r>
      <w:proofErr w:type="spellEnd"/>
      <w:r w:rsidRPr="00FE0CCD">
        <w:rPr>
          <w:lang w:val="de-AT"/>
        </w:rPr>
        <w:t xml:space="preserve"> </w:t>
      </w:r>
      <w:proofErr w:type="spellStart"/>
      <w:r w:rsidRPr="00FE0CCD">
        <w:rPr>
          <w:lang w:val="de-AT"/>
        </w:rPr>
        <w:t>is</w:t>
      </w:r>
      <w:proofErr w:type="spellEnd"/>
      <w:r w:rsidRPr="00FE0CCD">
        <w:rPr>
          <w:lang w:val="de-AT"/>
        </w:rPr>
        <w:t xml:space="preserve"> </w:t>
      </w:r>
      <w:proofErr w:type="spellStart"/>
      <w:r w:rsidRPr="00FE0CCD">
        <w:rPr>
          <w:lang w:val="de-AT"/>
        </w:rPr>
        <w:t>obliged</w:t>
      </w:r>
      <w:proofErr w:type="spellEnd"/>
      <w:r w:rsidRPr="00FE0CCD">
        <w:rPr>
          <w:lang w:val="de-AT"/>
        </w:rPr>
        <w:t xml:space="preserve"> </w:t>
      </w:r>
      <w:proofErr w:type="spellStart"/>
      <w:r w:rsidRPr="00FE0CCD">
        <w:rPr>
          <w:lang w:val="de-AT"/>
        </w:rPr>
        <w:t>to</w:t>
      </w:r>
      <w:proofErr w:type="spellEnd"/>
      <w:r w:rsidRPr="00FE0CCD">
        <w:rPr>
          <w:lang w:val="de-AT"/>
        </w:rPr>
        <w:t xml:space="preserve"> </w:t>
      </w:r>
      <w:proofErr w:type="spellStart"/>
      <w:r w:rsidRPr="00FE0CCD">
        <w:rPr>
          <w:lang w:val="de-AT"/>
        </w:rPr>
        <w:t>take</w:t>
      </w:r>
      <w:proofErr w:type="spellEnd"/>
      <w:r w:rsidRPr="00FE0CCD">
        <w:rPr>
          <w:lang w:val="de-AT"/>
        </w:rPr>
        <w:t xml:space="preserve"> </w:t>
      </w:r>
      <w:proofErr w:type="spellStart"/>
      <w:r w:rsidRPr="00FE0CCD">
        <w:rPr>
          <w:lang w:val="de-AT"/>
        </w:rPr>
        <w:t>appropriate</w:t>
      </w:r>
      <w:proofErr w:type="spellEnd"/>
      <w:r w:rsidRPr="00FE0CCD">
        <w:rPr>
          <w:lang w:val="de-AT"/>
        </w:rPr>
        <w:t xml:space="preserve"> operational </w:t>
      </w:r>
      <w:proofErr w:type="spellStart"/>
      <w:r w:rsidRPr="00FE0CCD">
        <w:rPr>
          <w:lang w:val="de-AT"/>
        </w:rPr>
        <w:t>measures</w:t>
      </w:r>
      <w:proofErr w:type="spellEnd"/>
      <w:r w:rsidRPr="00FE0CCD">
        <w:rPr>
          <w:lang w:val="de-AT"/>
        </w:rPr>
        <w:t xml:space="preserve"> and, on </w:t>
      </w:r>
      <w:proofErr w:type="spellStart"/>
      <w:r w:rsidRPr="00FE0CCD">
        <w:rPr>
          <w:lang w:val="de-AT"/>
        </w:rPr>
        <w:t>the</w:t>
      </w:r>
      <w:proofErr w:type="spellEnd"/>
      <w:r w:rsidRPr="00FE0CCD">
        <w:rPr>
          <w:lang w:val="de-AT"/>
        </w:rPr>
        <w:t xml:space="preserve"> </w:t>
      </w:r>
      <w:proofErr w:type="spellStart"/>
      <w:r w:rsidRPr="00FE0CCD">
        <w:rPr>
          <w:lang w:val="de-AT"/>
        </w:rPr>
        <w:t>other</w:t>
      </w:r>
      <w:proofErr w:type="spellEnd"/>
      <w:r w:rsidRPr="00FE0CCD">
        <w:rPr>
          <w:lang w:val="de-AT"/>
        </w:rPr>
        <w:t xml:space="preserve"> </w:t>
      </w:r>
      <w:proofErr w:type="spellStart"/>
      <w:r w:rsidRPr="00FE0CCD">
        <w:rPr>
          <w:lang w:val="de-AT"/>
        </w:rPr>
        <w:t>hand</w:t>
      </w:r>
      <w:proofErr w:type="spellEnd"/>
      <w:r w:rsidRPr="00FE0CCD">
        <w:rPr>
          <w:lang w:val="de-AT"/>
        </w:rPr>
        <w:t xml:space="preserve">, </w:t>
      </w:r>
      <w:proofErr w:type="spellStart"/>
      <w:r w:rsidRPr="00FE0CCD">
        <w:rPr>
          <w:lang w:val="de-AT"/>
        </w:rPr>
        <w:t>to</w:t>
      </w:r>
      <w:proofErr w:type="spellEnd"/>
      <w:r w:rsidRPr="00FE0CCD">
        <w:rPr>
          <w:lang w:val="de-AT"/>
        </w:rPr>
        <w:t xml:space="preserve"> </w:t>
      </w:r>
      <w:proofErr w:type="spellStart"/>
      <w:r w:rsidRPr="00FE0CCD">
        <w:rPr>
          <w:lang w:val="de-AT"/>
        </w:rPr>
        <w:t>give</w:t>
      </w:r>
      <w:proofErr w:type="spellEnd"/>
      <w:r w:rsidRPr="00FE0CCD">
        <w:rPr>
          <w:lang w:val="de-AT"/>
        </w:rPr>
        <w:t xml:space="preserve"> </w:t>
      </w:r>
      <w:proofErr w:type="spellStart"/>
      <w:r w:rsidRPr="00FE0CCD">
        <w:rPr>
          <w:lang w:val="de-AT"/>
        </w:rPr>
        <w:t>appropriate</w:t>
      </w:r>
      <w:proofErr w:type="spellEnd"/>
      <w:r w:rsidRPr="00FE0CCD">
        <w:rPr>
          <w:lang w:val="de-AT"/>
        </w:rPr>
        <w:t xml:space="preserve"> </w:t>
      </w:r>
      <w:proofErr w:type="spellStart"/>
      <w:r w:rsidRPr="00FE0CCD">
        <w:rPr>
          <w:lang w:val="de-AT"/>
        </w:rPr>
        <w:t>instructions</w:t>
      </w:r>
      <w:proofErr w:type="spellEnd"/>
      <w:r w:rsidRPr="00FE0CCD">
        <w:rPr>
          <w:lang w:val="de-AT"/>
        </w:rPr>
        <w:t xml:space="preserve"> </w:t>
      </w:r>
      <w:proofErr w:type="spellStart"/>
      <w:r w:rsidRPr="00FE0CCD">
        <w:rPr>
          <w:lang w:val="de-AT"/>
        </w:rPr>
        <w:t>to</w:t>
      </w:r>
      <w:proofErr w:type="spellEnd"/>
      <w:r w:rsidRPr="00FE0CCD">
        <w:rPr>
          <w:lang w:val="de-AT"/>
        </w:rPr>
        <w:t xml:space="preserve"> </w:t>
      </w:r>
      <w:proofErr w:type="spellStart"/>
      <w:r w:rsidRPr="00FE0CCD">
        <w:rPr>
          <w:lang w:val="de-AT"/>
        </w:rPr>
        <w:t>the</w:t>
      </w:r>
      <w:proofErr w:type="spellEnd"/>
      <w:r w:rsidRPr="00FE0CCD">
        <w:rPr>
          <w:lang w:val="de-AT"/>
        </w:rPr>
        <w:t xml:space="preserve"> </w:t>
      </w:r>
      <w:proofErr w:type="spellStart"/>
      <w:r w:rsidRPr="00FE0CCD">
        <w:rPr>
          <w:lang w:val="de-AT"/>
        </w:rPr>
        <w:t>employees</w:t>
      </w:r>
      <w:proofErr w:type="spellEnd"/>
      <w:r w:rsidRPr="00FE0CCD">
        <w:rPr>
          <w:lang w:val="de-AT"/>
        </w:rPr>
        <w:t>.</w:t>
      </w:r>
    </w:p>
    <w:p w14:paraId="052607E9" w14:textId="77777777" w:rsidR="001B7894" w:rsidRPr="00FE0CCD" w:rsidRDefault="001B7894" w:rsidP="001B7894">
      <w:pPr>
        <w:rPr>
          <w:lang w:val="de-AT"/>
        </w:rPr>
      </w:pPr>
      <w:proofErr w:type="spellStart"/>
      <w:r w:rsidRPr="00FE0CCD">
        <w:rPr>
          <w:lang w:val="de-AT"/>
        </w:rPr>
        <w:t>It</w:t>
      </w:r>
      <w:proofErr w:type="spellEnd"/>
      <w:r w:rsidRPr="00FE0CCD">
        <w:rPr>
          <w:lang w:val="de-AT"/>
        </w:rPr>
        <w:t xml:space="preserve"> must </w:t>
      </w:r>
      <w:proofErr w:type="spellStart"/>
      <w:r w:rsidRPr="00FE0CCD">
        <w:rPr>
          <w:lang w:val="de-AT"/>
        </w:rPr>
        <w:t>be</w:t>
      </w:r>
      <w:proofErr w:type="spellEnd"/>
      <w:r w:rsidRPr="00FE0CCD">
        <w:rPr>
          <w:lang w:val="de-AT"/>
        </w:rPr>
        <w:t xml:space="preserve"> </w:t>
      </w:r>
      <w:proofErr w:type="spellStart"/>
      <w:r w:rsidRPr="00FE0CCD">
        <w:rPr>
          <w:lang w:val="de-AT"/>
        </w:rPr>
        <w:t>ensured</w:t>
      </w:r>
      <w:proofErr w:type="spellEnd"/>
      <w:r w:rsidRPr="00FE0CCD">
        <w:rPr>
          <w:lang w:val="de-AT"/>
        </w:rPr>
        <w:t xml:space="preserve"> </w:t>
      </w:r>
      <w:proofErr w:type="spellStart"/>
      <w:r w:rsidRPr="00FE0CCD">
        <w:rPr>
          <w:lang w:val="de-AT"/>
        </w:rPr>
        <w:t>that</w:t>
      </w:r>
      <w:proofErr w:type="spellEnd"/>
      <w:r w:rsidRPr="00FE0CCD">
        <w:rPr>
          <w:lang w:val="de-AT"/>
        </w:rPr>
        <w:t xml:space="preserve"> a </w:t>
      </w:r>
      <w:proofErr w:type="spellStart"/>
      <w:r w:rsidRPr="00FE0CCD">
        <w:rPr>
          <w:lang w:val="de-AT"/>
        </w:rPr>
        <w:t>distance</w:t>
      </w:r>
      <w:proofErr w:type="spellEnd"/>
      <w:r w:rsidRPr="00FE0CCD">
        <w:rPr>
          <w:lang w:val="de-AT"/>
        </w:rPr>
        <w:t xml:space="preserve"> </w:t>
      </w:r>
      <w:proofErr w:type="spellStart"/>
      <w:r w:rsidRPr="00FE0CCD">
        <w:rPr>
          <w:lang w:val="de-AT"/>
        </w:rPr>
        <w:t>of</w:t>
      </w:r>
      <w:proofErr w:type="spellEnd"/>
      <w:r w:rsidRPr="00FE0CCD">
        <w:rPr>
          <w:lang w:val="de-AT"/>
        </w:rPr>
        <w:t xml:space="preserve"> </w:t>
      </w:r>
      <w:proofErr w:type="spellStart"/>
      <w:r w:rsidRPr="00FE0CCD">
        <w:rPr>
          <w:lang w:val="de-AT"/>
        </w:rPr>
        <w:t>one</w:t>
      </w:r>
      <w:proofErr w:type="spellEnd"/>
      <w:r w:rsidRPr="00FE0CCD">
        <w:rPr>
          <w:lang w:val="de-AT"/>
        </w:rPr>
        <w:t xml:space="preserve"> </w:t>
      </w:r>
      <w:proofErr w:type="spellStart"/>
      <w:r w:rsidRPr="00FE0CCD">
        <w:rPr>
          <w:lang w:val="de-AT"/>
        </w:rPr>
        <w:t>metre</w:t>
      </w:r>
      <w:proofErr w:type="spellEnd"/>
      <w:r w:rsidRPr="00FE0CCD">
        <w:rPr>
          <w:lang w:val="de-AT"/>
        </w:rPr>
        <w:t xml:space="preserve"> </w:t>
      </w:r>
      <w:proofErr w:type="spellStart"/>
      <w:r w:rsidRPr="00FE0CCD">
        <w:rPr>
          <w:lang w:val="de-AT"/>
        </w:rPr>
        <w:t>is</w:t>
      </w:r>
      <w:proofErr w:type="spellEnd"/>
      <w:r w:rsidRPr="00FE0CCD">
        <w:rPr>
          <w:lang w:val="de-AT"/>
        </w:rPr>
        <w:t xml:space="preserve"> </w:t>
      </w:r>
      <w:proofErr w:type="spellStart"/>
      <w:r w:rsidRPr="00FE0CCD">
        <w:rPr>
          <w:lang w:val="de-AT"/>
        </w:rPr>
        <w:t>maintained</w:t>
      </w:r>
      <w:proofErr w:type="spellEnd"/>
      <w:r w:rsidRPr="00FE0CCD">
        <w:rPr>
          <w:lang w:val="de-AT"/>
        </w:rPr>
        <w:t xml:space="preserve"> </w:t>
      </w:r>
      <w:proofErr w:type="spellStart"/>
      <w:r w:rsidRPr="00FE0CCD">
        <w:rPr>
          <w:lang w:val="de-AT"/>
        </w:rPr>
        <w:t>between</w:t>
      </w:r>
      <w:proofErr w:type="spellEnd"/>
      <w:r w:rsidRPr="00FE0CCD">
        <w:rPr>
          <w:lang w:val="de-AT"/>
        </w:rPr>
        <w:t xml:space="preserve"> </w:t>
      </w:r>
      <w:proofErr w:type="spellStart"/>
      <w:r w:rsidRPr="00FE0CCD">
        <w:rPr>
          <w:lang w:val="de-AT"/>
        </w:rPr>
        <w:t>the</w:t>
      </w:r>
      <w:proofErr w:type="spellEnd"/>
      <w:r w:rsidRPr="00FE0CCD">
        <w:rPr>
          <w:lang w:val="de-AT"/>
        </w:rPr>
        <w:t xml:space="preserve"> </w:t>
      </w:r>
      <w:proofErr w:type="spellStart"/>
      <w:r w:rsidRPr="00FE0CCD">
        <w:rPr>
          <w:lang w:val="de-AT"/>
        </w:rPr>
        <w:t>persons</w:t>
      </w:r>
      <w:proofErr w:type="spellEnd"/>
      <w:r w:rsidRPr="00FE0CCD">
        <w:rPr>
          <w:lang w:val="de-AT"/>
        </w:rPr>
        <w:t xml:space="preserve"> at </w:t>
      </w:r>
      <w:proofErr w:type="spellStart"/>
      <w:r w:rsidRPr="00FE0CCD">
        <w:rPr>
          <w:lang w:val="de-AT"/>
        </w:rPr>
        <w:t>the</w:t>
      </w:r>
      <w:proofErr w:type="spellEnd"/>
      <w:r w:rsidRPr="00FE0CCD">
        <w:rPr>
          <w:lang w:val="de-AT"/>
        </w:rPr>
        <w:t xml:space="preserve"> </w:t>
      </w:r>
      <w:proofErr w:type="spellStart"/>
      <w:r w:rsidRPr="00FE0CCD">
        <w:rPr>
          <w:lang w:val="de-AT"/>
        </w:rPr>
        <w:t>place</w:t>
      </w:r>
      <w:proofErr w:type="spellEnd"/>
      <w:r w:rsidRPr="00FE0CCD">
        <w:rPr>
          <w:lang w:val="de-AT"/>
        </w:rPr>
        <w:t xml:space="preserve"> </w:t>
      </w:r>
      <w:proofErr w:type="spellStart"/>
      <w:r w:rsidRPr="00FE0CCD">
        <w:rPr>
          <w:lang w:val="de-AT"/>
        </w:rPr>
        <w:t>of</w:t>
      </w:r>
      <w:proofErr w:type="spellEnd"/>
      <w:r w:rsidRPr="00FE0CCD">
        <w:rPr>
          <w:lang w:val="de-AT"/>
        </w:rPr>
        <w:t xml:space="preserve"> </w:t>
      </w:r>
      <w:proofErr w:type="spellStart"/>
      <w:r w:rsidRPr="00FE0CCD">
        <w:rPr>
          <w:lang w:val="de-AT"/>
        </w:rPr>
        <w:t>work</w:t>
      </w:r>
      <w:proofErr w:type="spellEnd"/>
      <w:r w:rsidRPr="00FE0CCD">
        <w:rPr>
          <w:lang w:val="de-AT"/>
        </w:rPr>
        <w:t xml:space="preserve">. This also </w:t>
      </w:r>
      <w:proofErr w:type="spellStart"/>
      <w:r w:rsidRPr="00FE0CCD">
        <w:rPr>
          <w:lang w:val="de-AT"/>
        </w:rPr>
        <w:t>applies</w:t>
      </w:r>
      <w:proofErr w:type="spellEnd"/>
      <w:r w:rsidRPr="00FE0CCD">
        <w:rPr>
          <w:lang w:val="de-AT"/>
        </w:rPr>
        <w:t xml:space="preserve"> </w:t>
      </w:r>
      <w:proofErr w:type="spellStart"/>
      <w:r w:rsidRPr="00FE0CCD">
        <w:rPr>
          <w:lang w:val="de-AT"/>
        </w:rPr>
        <w:t>to</w:t>
      </w:r>
      <w:proofErr w:type="spellEnd"/>
      <w:r w:rsidRPr="00FE0CCD">
        <w:rPr>
          <w:lang w:val="de-AT"/>
        </w:rPr>
        <w:t xml:space="preserve"> </w:t>
      </w:r>
      <w:proofErr w:type="spellStart"/>
      <w:r w:rsidRPr="00FE0CCD">
        <w:rPr>
          <w:lang w:val="de-AT"/>
        </w:rPr>
        <w:t>common</w:t>
      </w:r>
      <w:proofErr w:type="spellEnd"/>
      <w:r w:rsidRPr="00FE0CCD">
        <w:rPr>
          <w:lang w:val="de-AT"/>
        </w:rPr>
        <w:t xml:space="preserve"> </w:t>
      </w:r>
      <w:proofErr w:type="spellStart"/>
      <w:r w:rsidRPr="00FE0CCD">
        <w:rPr>
          <w:lang w:val="de-AT"/>
        </w:rPr>
        <w:t>rooms</w:t>
      </w:r>
      <w:proofErr w:type="spellEnd"/>
      <w:r w:rsidRPr="00FE0CCD">
        <w:rPr>
          <w:lang w:val="de-AT"/>
        </w:rPr>
        <w:t xml:space="preserve"> and </w:t>
      </w:r>
      <w:proofErr w:type="spellStart"/>
      <w:r w:rsidRPr="00FE0CCD">
        <w:rPr>
          <w:lang w:val="de-AT"/>
        </w:rPr>
        <w:t>areas</w:t>
      </w:r>
      <w:proofErr w:type="spellEnd"/>
      <w:r w:rsidRPr="00FE0CCD">
        <w:rPr>
          <w:lang w:val="de-AT"/>
        </w:rPr>
        <w:t xml:space="preserve"> </w:t>
      </w:r>
      <w:proofErr w:type="spellStart"/>
      <w:r w:rsidRPr="00FE0CCD">
        <w:rPr>
          <w:lang w:val="de-AT"/>
        </w:rPr>
        <w:t>used</w:t>
      </w:r>
      <w:proofErr w:type="spellEnd"/>
      <w:r w:rsidRPr="00FE0CCD">
        <w:rPr>
          <w:lang w:val="de-AT"/>
        </w:rPr>
        <w:t xml:space="preserve"> </w:t>
      </w:r>
      <w:proofErr w:type="spellStart"/>
      <w:r w:rsidRPr="00FE0CCD">
        <w:rPr>
          <w:lang w:val="de-AT"/>
        </w:rPr>
        <w:t>by</w:t>
      </w:r>
      <w:proofErr w:type="spellEnd"/>
      <w:r w:rsidRPr="00FE0CCD">
        <w:rPr>
          <w:lang w:val="de-AT"/>
        </w:rPr>
        <w:t xml:space="preserve"> </w:t>
      </w:r>
      <w:proofErr w:type="spellStart"/>
      <w:r w:rsidRPr="00FE0CCD">
        <w:rPr>
          <w:lang w:val="de-AT"/>
        </w:rPr>
        <w:t>everyone</w:t>
      </w:r>
      <w:proofErr w:type="spellEnd"/>
      <w:r w:rsidRPr="00FE0CCD">
        <w:rPr>
          <w:lang w:val="de-AT"/>
        </w:rPr>
        <w:t xml:space="preserve"> (e.g. </w:t>
      </w:r>
      <w:proofErr w:type="spellStart"/>
      <w:r w:rsidRPr="00FE0CCD">
        <w:rPr>
          <w:lang w:val="de-AT"/>
        </w:rPr>
        <w:t>lifts</w:t>
      </w:r>
      <w:proofErr w:type="spellEnd"/>
      <w:r w:rsidRPr="00FE0CCD">
        <w:rPr>
          <w:lang w:val="de-AT"/>
        </w:rPr>
        <w:t xml:space="preserve">). </w:t>
      </w:r>
      <w:proofErr w:type="spellStart"/>
      <w:r w:rsidRPr="00FE0CCD">
        <w:rPr>
          <w:lang w:val="de-AT"/>
        </w:rPr>
        <w:t>If</w:t>
      </w:r>
      <w:proofErr w:type="spellEnd"/>
      <w:r w:rsidRPr="00FE0CCD">
        <w:rPr>
          <w:lang w:val="de-AT"/>
        </w:rPr>
        <w:t xml:space="preserve"> </w:t>
      </w:r>
      <w:proofErr w:type="spellStart"/>
      <w:r w:rsidRPr="00FE0CCD">
        <w:rPr>
          <w:lang w:val="de-AT"/>
        </w:rPr>
        <w:t>it</w:t>
      </w:r>
      <w:proofErr w:type="spellEnd"/>
      <w:r w:rsidRPr="00FE0CCD">
        <w:rPr>
          <w:lang w:val="de-AT"/>
        </w:rPr>
        <w:t xml:space="preserve"> </w:t>
      </w:r>
      <w:proofErr w:type="spellStart"/>
      <w:r w:rsidRPr="00FE0CCD">
        <w:rPr>
          <w:lang w:val="de-AT"/>
        </w:rPr>
        <w:t>is</w:t>
      </w:r>
      <w:proofErr w:type="spellEnd"/>
      <w:r w:rsidRPr="00FE0CCD">
        <w:rPr>
          <w:lang w:val="de-AT"/>
        </w:rPr>
        <w:t xml:space="preserve"> not possible </w:t>
      </w:r>
      <w:proofErr w:type="spellStart"/>
      <w:r w:rsidRPr="00FE0CCD">
        <w:rPr>
          <w:lang w:val="de-AT"/>
        </w:rPr>
        <w:t>to</w:t>
      </w:r>
      <w:proofErr w:type="spellEnd"/>
      <w:r w:rsidRPr="00FE0CCD">
        <w:rPr>
          <w:lang w:val="de-AT"/>
        </w:rPr>
        <w:t xml:space="preserve"> </w:t>
      </w:r>
      <w:proofErr w:type="spellStart"/>
      <w:r w:rsidRPr="00FE0CCD">
        <w:rPr>
          <w:lang w:val="de-AT"/>
        </w:rPr>
        <w:t>maintain</w:t>
      </w:r>
      <w:proofErr w:type="spellEnd"/>
      <w:r w:rsidRPr="00FE0CCD">
        <w:rPr>
          <w:lang w:val="de-AT"/>
        </w:rPr>
        <w:t xml:space="preserve"> a </w:t>
      </w:r>
      <w:proofErr w:type="spellStart"/>
      <w:r w:rsidRPr="00FE0CCD">
        <w:rPr>
          <w:lang w:val="de-AT"/>
        </w:rPr>
        <w:t>distance</w:t>
      </w:r>
      <w:proofErr w:type="spellEnd"/>
      <w:r w:rsidRPr="00FE0CCD">
        <w:rPr>
          <w:lang w:val="de-AT"/>
        </w:rPr>
        <w:t xml:space="preserve"> </w:t>
      </w:r>
      <w:proofErr w:type="spellStart"/>
      <w:r w:rsidRPr="00FE0CCD">
        <w:rPr>
          <w:lang w:val="de-AT"/>
        </w:rPr>
        <w:t>of</w:t>
      </w:r>
      <w:proofErr w:type="spellEnd"/>
      <w:r w:rsidRPr="00FE0CCD">
        <w:rPr>
          <w:lang w:val="de-AT"/>
        </w:rPr>
        <w:t xml:space="preserve"> </w:t>
      </w:r>
      <w:proofErr w:type="spellStart"/>
      <w:r w:rsidRPr="00FE0CCD">
        <w:rPr>
          <w:lang w:val="de-AT"/>
        </w:rPr>
        <w:t>one</w:t>
      </w:r>
      <w:proofErr w:type="spellEnd"/>
      <w:r w:rsidRPr="00FE0CCD">
        <w:rPr>
          <w:lang w:val="de-AT"/>
        </w:rPr>
        <w:t xml:space="preserve"> </w:t>
      </w:r>
      <w:proofErr w:type="spellStart"/>
      <w:r w:rsidRPr="00FE0CCD">
        <w:rPr>
          <w:lang w:val="de-AT"/>
        </w:rPr>
        <w:t>metre</w:t>
      </w:r>
      <w:proofErr w:type="spellEnd"/>
      <w:r w:rsidRPr="00FE0CCD">
        <w:rPr>
          <w:lang w:val="de-AT"/>
        </w:rPr>
        <w:t xml:space="preserve">, </w:t>
      </w:r>
      <w:proofErr w:type="spellStart"/>
      <w:r w:rsidRPr="00FE0CCD">
        <w:rPr>
          <w:lang w:val="de-AT"/>
        </w:rPr>
        <w:t>appropriate</w:t>
      </w:r>
      <w:proofErr w:type="spellEnd"/>
      <w:r w:rsidRPr="00FE0CCD">
        <w:rPr>
          <w:lang w:val="de-AT"/>
        </w:rPr>
        <w:t xml:space="preserve"> </w:t>
      </w:r>
      <w:proofErr w:type="spellStart"/>
      <w:r w:rsidRPr="00FE0CCD">
        <w:rPr>
          <w:lang w:val="de-AT"/>
        </w:rPr>
        <w:t>protective</w:t>
      </w:r>
      <w:proofErr w:type="spellEnd"/>
      <w:r w:rsidRPr="00FE0CCD">
        <w:rPr>
          <w:lang w:val="de-AT"/>
        </w:rPr>
        <w:t xml:space="preserve"> </w:t>
      </w:r>
      <w:proofErr w:type="spellStart"/>
      <w:r w:rsidRPr="00FE0CCD">
        <w:rPr>
          <w:lang w:val="de-AT"/>
        </w:rPr>
        <w:t>measures</w:t>
      </w:r>
      <w:proofErr w:type="spellEnd"/>
      <w:r w:rsidRPr="00FE0CCD">
        <w:rPr>
          <w:lang w:val="de-AT"/>
        </w:rPr>
        <w:t xml:space="preserve"> must </w:t>
      </w:r>
      <w:proofErr w:type="spellStart"/>
      <w:r w:rsidRPr="00FE0CCD">
        <w:rPr>
          <w:lang w:val="de-AT"/>
        </w:rPr>
        <w:t>be</w:t>
      </w:r>
      <w:proofErr w:type="spellEnd"/>
      <w:r w:rsidRPr="00FE0CCD">
        <w:rPr>
          <w:lang w:val="de-AT"/>
        </w:rPr>
        <w:t xml:space="preserve"> </w:t>
      </w:r>
      <w:proofErr w:type="spellStart"/>
      <w:r w:rsidRPr="00FE0CCD">
        <w:rPr>
          <w:lang w:val="de-AT"/>
        </w:rPr>
        <w:t>taken</w:t>
      </w:r>
      <w:proofErr w:type="spellEnd"/>
      <w:r w:rsidRPr="00FE0CCD">
        <w:rPr>
          <w:lang w:val="de-AT"/>
        </w:rPr>
        <w:t xml:space="preserve"> </w:t>
      </w:r>
      <w:proofErr w:type="spellStart"/>
      <w:r w:rsidRPr="00FE0CCD">
        <w:rPr>
          <w:lang w:val="de-AT"/>
        </w:rPr>
        <w:t>to</w:t>
      </w:r>
      <w:proofErr w:type="spellEnd"/>
      <w:r w:rsidRPr="00FE0CCD">
        <w:rPr>
          <w:lang w:val="de-AT"/>
        </w:rPr>
        <w:t xml:space="preserve"> </w:t>
      </w:r>
      <w:proofErr w:type="spellStart"/>
      <w:r w:rsidRPr="00FE0CCD">
        <w:rPr>
          <w:lang w:val="de-AT"/>
        </w:rPr>
        <w:t>minimise</w:t>
      </w:r>
      <w:proofErr w:type="spellEnd"/>
      <w:r w:rsidRPr="00FE0CCD">
        <w:rPr>
          <w:lang w:val="de-AT"/>
        </w:rPr>
        <w:t xml:space="preserve"> </w:t>
      </w:r>
      <w:proofErr w:type="spellStart"/>
      <w:r w:rsidRPr="00FE0CCD">
        <w:rPr>
          <w:lang w:val="de-AT"/>
        </w:rPr>
        <w:t>the</w:t>
      </w:r>
      <w:proofErr w:type="spellEnd"/>
      <w:r w:rsidRPr="00FE0CCD">
        <w:rPr>
          <w:lang w:val="de-AT"/>
        </w:rPr>
        <w:t xml:space="preserve"> </w:t>
      </w:r>
      <w:proofErr w:type="spellStart"/>
      <w:r w:rsidRPr="00FE0CCD">
        <w:rPr>
          <w:lang w:val="de-AT"/>
        </w:rPr>
        <w:t>risk</w:t>
      </w:r>
      <w:proofErr w:type="spellEnd"/>
      <w:r w:rsidRPr="00FE0CCD">
        <w:rPr>
          <w:lang w:val="de-AT"/>
        </w:rPr>
        <w:t xml:space="preserve"> </w:t>
      </w:r>
      <w:proofErr w:type="spellStart"/>
      <w:r w:rsidRPr="00FE0CCD">
        <w:rPr>
          <w:lang w:val="de-AT"/>
        </w:rPr>
        <w:t>of</w:t>
      </w:r>
      <w:proofErr w:type="spellEnd"/>
      <w:r w:rsidRPr="00FE0CCD">
        <w:rPr>
          <w:lang w:val="de-AT"/>
        </w:rPr>
        <w:t xml:space="preserve"> </w:t>
      </w:r>
      <w:proofErr w:type="spellStart"/>
      <w:r w:rsidRPr="00FE0CCD">
        <w:rPr>
          <w:lang w:val="de-AT"/>
        </w:rPr>
        <w:t>infection</w:t>
      </w:r>
      <w:proofErr w:type="spellEnd"/>
      <w:r w:rsidRPr="00FE0CCD">
        <w:rPr>
          <w:lang w:val="de-AT"/>
        </w:rPr>
        <w:t xml:space="preserve"> (e.g. </w:t>
      </w:r>
      <w:proofErr w:type="spellStart"/>
      <w:r w:rsidRPr="00FE0CCD">
        <w:rPr>
          <w:lang w:val="de-AT"/>
        </w:rPr>
        <w:t>provision</w:t>
      </w:r>
      <w:proofErr w:type="spellEnd"/>
      <w:r w:rsidRPr="00FE0CCD">
        <w:rPr>
          <w:lang w:val="de-AT"/>
        </w:rPr>
        <w:t xml:space="preserve"> </w:t>
      </w:r>
      <w:proofErr w:type="spellStart"/>
      <w:r w:rsidRPr="00FE0CCD">
        <w:rPr>
          <w:lang w:val="de-AT"/>
        </w:rPr>
        <w:t>of</w:t>
      </w:r>
      <w:proofErr w:type="spellEnd"/>
      <w:r w:rsidRPr="00FE0CCD">
        <w:rPr>
          <w:lang w:val="de-AT"/>
        </w:rPr>
        <w:t xml:space="preserve"> </w:t>
      </w:r>
      <w:proofErr w:type="spellStart"/>
      <w:r w:rsidRPr="00FE0CCD">
        <w:rPr>
          <w:lang w:val="de-AT"/>
        </w:rPr>
        <w:t>disinfectants</w:t>
      </w:r>
      <w:proofErr w:type="spellEnd"/>
      <w:r w:rsidRPr="00FE0CCD">
        <w:rPr>
          <w:lang w:val="de-AT"/>
        </w:rPr>
        <w:t xml:space="preserve">, </w:t>
      </w:r>
      <w:proofErr w:type="spellStart"/>
      <w:r w:rsidRPr="00FE0CCD">
        <w:rPr>
          <w:lang w:val="de-AT"/>
        </w:rPr>
        <w:t>wearing</w:t>
      </w:r>
      <w:proofErr w:type="spellEnd"/>
      <w:r w:rsidRPr="00FE0CCD">
        <w:rPr>
          <w:lang w:val="de-AT"/>
        </w:rPr>
        <w:t xml:space="preserve"> </w:t>
      </w:r>
      <w:proofErr w:type="spellStart"/>
      <w:r w:rsidRPr="00FE0CCD">
        <w:rPr>
          <w:lang w:val="de-AT"/>
        </w:rPr>
        <w:t>protective</w:t>
      </w:r>
      <w:proofErr w:type="spellEnd"/>
      <w:r w:rsidRPr="00FE0CCD">
        <w:rPr>
          <w:lang w:val="de-AT"/>
        </w:rPr>
        <w:t xml:space="preserve"> </w:t>
      </w:r>
      <w:proofErr w:type="spellStart"/>
      <w:r w:rsidRPr="00FE0CCD">
        <w:rPr>
          <w:lang w:val="de-AT"/>
        </w:rPr>
        <w:t>masks</w:t>
      </w:r>
      <w:proofErr w:type="spellEnd"/>
      <w:r w:rsidRPr="00FE0CCD">
        <w:rPr>
          <w:lang w:val="de-AT"/>
        </w:rPr>
        <w:t>, Plexiglas).</w:t>
      </w:r>
    </w:p>
    <w:p w14:paraId="1F0A3A35" w14:textId="77777777" w:rsidR="001B7894" w:rsidRPr="00FE0CCD" w:rsidRDefault="001B7894" w:rsidP="001B7894">
      <w:pPr>
        <w:rPr>
          <w:lang w:val="de-AT"/>
        </w:rPr>
      </w:pPr>
      <w:r w:rsidRPr="00FE0CCD">
        <w:rPr>
          <w:lang w:val="de-AT"/>
        </w:rPr>
        <w:t xml:space="preserve">Further </w:t>
      </w:r>
      <w:proofErr w:type="spellStart"/>
      <w:r w:rsidRPr="00FE0CCD">
        <w:rPr>
          <w:lang w:val="de-AT"/>
        </w:rPr>
        <w:t>information</w:t>
      </w:r>
      <w:proofErr w:type="spellEnd"/>
      <w:r w:rsidRPr="00FE0CCD">
        <w:rPr>
          <w:lang w:val="de-AT"/>
        </w:rPr>
        <w:t xml:space="preserve"> on </w:t>
      </w:r>
      <w:proofErr w:type="spellStart"/>
      <w:r w:rsidRPr="00FE0CCD">
        <w:rPr>
          <w:lang w:val="de-AT"/>
        </w:rPr>
        <w:t>hygiene</w:t>
      </w:r>
      <w:proofErr w:type="spellEnd"/>
      <w:r w:rsidRPr="00FE0CCD">
        <w:rPr>
          <w:lang w:val="de-AT"/>
        </w:rPr>
        <w:t xml:space="preserve"> </w:t>
      </w:r>
      <w:proofErr w:type="spellStart"/>
      <w:r w:rsidRPr="00FE0CCD">
        <w:rPr>
          <w:lang w:val="de-AT"/>
        </w:rPr>
        <w:t>measures</w:t>
      </w:r>
      <w:proofErr w:type="spellEnd"/>
      <w:r w:rsidRPr="00FE0CCD">
        <w:rPr>
          <w:lang w:val="de-AT"/>
        </w:rPr>
        <w:t xml:space="preserve"> </w:t>
      </w:r>
      <w:proofErr w:type="spellStart"/>
      <w:r w:rsidRPr="00FE0CCD">
        <w:rPr>
          <w:lang w:val="de-AT"/>
        </w:rPr>
        <w:t>can</w:t>
      </w:r>
      <w:proofErr w:type="spellEnd"/>
      <w:r w:rsidRPr="00FE0CCD">
        <w:rPr>
          <w:lang w:val="de-AT"/>
        </w:rPr>
        <w:t xml:space="preserve"> </w:t>
      </w:r>
      <w:proofErr w:type="spellStart"/>
      <w:r w:rsidRPr="00FE0CCD">
        <w:rPr>
          <w:lang w:val="de-AT"/>
        </w:rPr>
        <w:t>be</w:t>
      </w:r>
      <w:proofErr w:type="spellEnd"/>
      <w:r w:rsidRPr="00FE0CCD">
        <w:rPr>
          <w:lang w:val="de-AT"/>
        </w:rPr>
        <w:t xml:space="preserve"> </w:t>
      </w:r>
      <w:proofErr w:type="spellStart"/>
      <w:r w:rsidRPr="00FE0CCD">
        <w:rPr>
          <w:lang w:val="de-AT"/>
        </w:rPr>
        <w:t>found</w:t>
      </w:r>
      <w:proofErr w:type="spellEnd"/>
      <w:r w:rsidRPr="00FE0CCD">
        <w:rPr>
          <w:lang w:val="de-AT"/>
        </w:rPr>
        <w:t xml:space="preserve"> in </w:t>
      </w:r>
      <w:proofErr w:type="spellStart"/>
      <w:r w:rsidRPr="00FE0CCD">
        <w:rPr>
          <w:lang w:val="de-AT"/>
        </w:rPr>
        <w:t>the</w:t>
      </w:r>
      <w:proofErr w:type="spellEnd"/>
      <w:r w:rsidRPr="00FE0CCD">
        <w:rPr>
          <w:lang w:val="de-AT"/>
        </w:rPr>
        <w:t xml:space="preserve"> </w:t>
      </w:r>
      <w:proofErr w:type="spellStart"/>
      <w:r w:rsidRPr="00FE0CCD">
        <w:rPr>
          <w:lang w:val="de-AT"/>
        </w:rPr>
        <w:t>recommendations</w:t>
      </w:r>
      <w:proofErr w:type="spellEnd"/>
      <w:r w:rsidRPr="00FE0CCD">
        <w:rPr>
          <w:lang w:val="de-AT"/>
        </w:rPr>
        <w:t xml:space="preserve"> </w:t>
      </w:r>
      <w:proofErr w:type="spellStart"/>
      <w:r w:rsidRPr="00FE0CCD">
        <w:rPr>
          <w:lang w:val="de-AT"/>
        </w:rPr>
        <w:t>of</w:t>
      </w:r>
      <w:proofErr w:type="spellEnd"/>
      <w:r w:rsidRPr="00FE0CCD">
        <w:rPr>
          <w:lang w:val="de-AT"/>
        </w:rPr>
        <w:t xml:space="preserve"> </w:t>
      </w:r>
      <w:proofErr w:type="spellStart"/>
      <w:r w:rsidRPr="00FE0CCD">
        <w:rPr>
          <w:lang w:val="de-AT"/>
        </w:rPr>
        <w:t>the</w:t>
      </w:r>
      <w:proofErr w:type="spellEnd"/>
      <w:r w:rsidRPr="00FE0CCD">
        <w:rPr>
          <w:lang w:val="de-AT"/>
        </w:rPr>
        <w:t xml:space="preserve"> Federal Government </w:t>
      </w:r>
      <w:proofErr w:type="spellStart"/>
      <w:r w:rsidRPr="00FE0CCD">
        <w:rPr>
          <w:lang w:val="de-AT"/>
        </w:rPr>
        <w:t>for</w:t>
      </w:r>
      <w:proofErr w:type="spellEnd"/>
      <w:r w:rsidRPr="00FE0CCD">
        <w:rPr>
          <w:lang w:val="de-AT"/>
        </w:rPr>
        <w:t xml:space="preserve"> </w:t>
      </w:r>
      <w:proofErr w:type="spellStart"/>
      <w:r w:rsidRPr="00FE0CCD">
        <w:rPr>
          <w:lang w:val="de-AT"/>
        </w:rPr>
        <w:t>the</w:t>
      </w:r>
      <w:proofErr w:type="spellEnd"/>
      <w:r w:rsidRPr="00FE0CCD">
        <w:rPr>
          <w:lang w:val="de-AT"/>
        </w:rPr>
        <w:t xml:space="preserve"> gradual </w:t>
      </w:r>
      <w:proofErr w:type="spellStart"/>
      <w:r w:rsidRPr="00FE0CCD">
        <w:rPr>
          <w:lang w:val="de-AT"/>
        </w:rPr>
        <w:t>return</w:t>
      </w:r>
      <w:proofErr w:type="spellEnd"/>
      <w:r w:rsidRPr="00FE0CCD">
        <w:rPr>
          <w:lang w:val="de-AT"/>
        </w:rPr>
        <w:t xml:space="preserve"> </w:t>
      </w:r>
      <w:proofErr w:type="spellStart"/>
      <w:r w:rsidRPr="00FE0CCD">
        <w:rPr>
          <w:lang w:val="de-AT"/>
        </w:rPr>
        <w:t>to</w:t>
      </w:r>
      <w:proofErr w:type="spellEnd"/>
      <w:r w:rsidRPr="00FE0CCD">
        <w:rPr>
          <w:lang w:val="de-AT"/>
        </w:rPr>
        <w:t xml:space="preserve"> normal </w:t>
      </w:r>
      <w:proofErr w:type="spellStart"/>
      <w:r w:rsidRPr="00FE0CCD">
        <w:rPr>
          <w:lang w:val="de-AT"/>
        </w:rPr>
        <w:t>operation</w:t>
      </w:r>
      <w:proofErr w:type="spellEnd"/>
      <w:r w:rsidRPr="00FE0CCD">
        <w:rPr>
          <w:lang w:val="de-AT"/>
        </w:rPr>
        <w:t xml:space="preserve"> in </w:t>
      </w:r>
      <w:proofErr w:type="spellStart"/>
      <w:r w:rsidRPr="00FE0CCD">
        <w:rPr>
          <w:lang w:val="de-AT"/>
        </w:rPr>
        <w:t>enterprises</w:t>
      </w:r>
      <w:proofErr w:type="spellEnd"/>
      <w:r w:rsidRPr="00FE0CCD">
        <w:rPr>
          <w:lang w:val="de-AT"/>
        </w:rPr>
        <w:t xml:space="preserve">: </w:t>
      </w:r>
      <w:hyperlink r:id="rId19" w:history="1">
        <w:r w:rsidRPr="00FE0CCD">
          <w:rPr>
            <w:rStyle w:val="Hyperlink"/>
            <w:lang w:val="de-AT"/>
          </w:rPr>
          <w:t>https://www.wko.at/service/empfehlungen-buerobetrieb-corona-bmi.pdf</w:t>
        </w:r>
      </w:hyperlink>
      <w:r w:rsidRPr="00FE0CCD">
        <w:rPr>
          <w:lang w:val="de-AT"/>
        </w:rPr>
        <w:t xml:space="preserve"> </w:t>
      </w:r>
    </w:p>
    <w:p w14:paraId="6667BE72" w14:textId="77777777" w:rsidR="001B7894" w:rsidRPr="00FE0CCD" w:rsidRDefault="001B7894" w:rsidP="001B7894">
      <w:pPr>
        <w:rPr>
          <w:b/>
          <w:color w:val="15296B" w:themeColor="accent1" w:themeShade="BF"/>
        </w:rPr>
      </w:pPr>
      <w:r w:rsidRPr="00FE0CCD">
        <w:rPr>
          <w:b/>
          <w:color w:val="15296B" w:themeColor="accent1" w:themeShade="BF"/>
        </w:rPr>
        <w:t>Gradual school reopening</w:t>
      </w:r>
    </w:p>
    <w:p w14:paraId="35020849" w14:textId="77777777" w:rsidR="001B7894" w:rsidRPr="00FE0CCD" w:rsidRDefault="001B7894" w:rsidP="001B7894">
      <w:pPr>
        <w:rPr>
          <w:lang w:val="en-US"/>
        </w:rPr>
      </w:pPr>
      <w:r w:rsidRPr="00FE0CCD">
        <w:rPr>
          <w:lang w:val="en-US"/>
        </w:rPr>
        <w:t xml:space="preserve">The government decided to reopen schools progressively starting from the 4th of May with the following </w:t>
      </w:r>
      <w:proofErr w:type="spellStart"/>
      <w:r w:rsidRPr="00FE0CCD">
        <w:rPr>
          <w:lang w:val="de-AT"/>
        </w:rPr>
        <w:t>timeline</w:t>
      </w:r>
      <w:proofErr w:type="spellEnd"/>
      <w:r w:rsidRPr="00FE0CCD">
        <w:rPr>
          <w:lang w:val="de-AT"/>
        </w:rPr>
        <w:t>:</w:t>
      </w:r>
    </w:p>
    <w:p w14:paraId="2A04AF70" w14:textId="46E7D6D3" w:rsidR="001B7894" w:rsidRPr="00FE0CCD" w:rsidRDefault="001B7894" w:rsidP="001B7894">
      <w:pPr>
        <w:pStyle w:val="ListParagraph"/>
        <w:numPr>
          <w:ilvl w:val="0"/>
          <w:numId w:val="28"/>
        </w:numPr>
        <w:ind w:left="426"/>
        <w:rPr>
          <w:lang w:val="de-AT"/>
        </w:rPr>
      </w:pPr>
      <w:r w:rsidRPr="00FE0CCD">
        <w:rPr>
          <w:lang w:val="de-AT"/>
        </w:rPr>
        <w:t xml:space="preserve">Stage 1: </w:t>
      </w:r>
      <w:proofErr w:type="spellStart"/>
      <w:r w:rsidRPr="00FE0CCD">
        <w:rPr>
          <w:lang w:val="de-AT"/>
        </w:rPr>
        <w:t>From</w:t>
      </w:r>
      <w:proofErr w:type="spellEnd"/>
      <w:r w:rsidRPr="00FE0CCD">
        <w:rPr>
          <w:lang w:val="de-AT"/>
        </w:rPr>
        <w:t xml:space="preserve"> 4 May 2020, </w:t>
      </w:r>
      <w:proofErr w:type="spellStart"/>
      <w:r w:rsidRPr="00FE0CCD">
        <w:rPr>
          <w:lang w:val="de-AT"/>
        </w:rPr>
        <w:t>graduation</w:t>
      </w:r>
      <w:proofErr w:type="spellEnd"/>
      <w:r w:rsidRPr="00FE0CCD">
        <w:rPr>
          <w:lang w:val="de-AT"/>
        </w:rPr>
        <w:t xml:space="preserve"> </w:t>
      </w:r>
      <w:proofErr w:type="spellStart"/>
      <w:r w:rsidRPr="00FE0CCD">
        <w:rPr>
          <w:lang w:val="de-AT"/>
        </w:rPr>
        <w:t>students</w:t>
      </w:r>
      <w:proofErr w:type="spellEnd"/>
      <w:r w:rsidRPr="00FE0CCD">
        <w:rPr>
          <w:lang w:val="de-AT"/>
        </w:rPr>
        <w:t xml:space="preserve"> </w:t>
      </w:r>
    </w:p>
    <w:p w14:paraId="10CB2A24" w14:textId="77777777" w:rsidR="001B7894" w:rsidRPr="00FE0CCD" w:rsidRDefault="001B7894" w:rsidP="001B7894">
      <w:pPr>
        <w:pStyle w:val="ListParagraph"/>
        <w:numPr>
          <w:ilvl w:val="0"/>
          <w:numId w:val="28"/>
        </w:numPr>
        <w:ind w:left="426"/>
        <w:rPr>
          <w:lang w:val="de-AT"/>
        </w:rPr>
      </w:pPr>
      <w:r w:rsidRPr="00FE0CCD">
        <w:rPr>
          <w:lang w:val="de-AT"/>
        </w:rPr>
        <w:t xml:space="preserve">Stage 2: </w:t>
      </w:r>
      <w:proofErr w:type="spellStart"/>
      <w:r w:rsidRPr="00FE0CCD">
        <w:rPr>
          <w:lang w:val="de-AT"/>
        </w:rPr>
        <w:t>From</w:t>
      </w:r>
      <w:proofErr w:type="spellEnd"/>
      <w:r w:rsidRPr="00FE0CCD">
        <w:rPr>
          <w:lang w:val="de-AT"/>
        </w:rPr>
        <w:t xml:space="preserve"> 18 May 2020, </w:t>
      </w:r>
      <w:proofErr w:type="spellStart"/>
      <w:r w:rsidRPr="00FE0CCD">
        <w:rPr>
          <w:lang w:val="de-AT"/>
        </w:rPr>
        <w:t>primary</w:t>
      </w:r>
      <w:proofErr w:type="spellEnd"/>
      <w:r w:rsidRPr="00FE0CCD">
        <w:rPr>
          <w:lang w:val="de-AT"/>
        </w:rPr>
        <w:t xml:space="preserve"> </w:t>
      </w:r>
      <w:proofErr w:type="spellStart"/>
      <w:r w:rsidRPr="00FE0CCD">
        <w:rPr>
          <w:lang w:val="de-AT"/>
        </w:rPr>
        <w:t>schools</w:t>
      </w:r>
      <w:proofErr w:type="spellEnd"/>
      <w:r w:rsidRPr="00FE0CCD">
        <w:rPr>
          <w:lang w:val="de-AT"/>
        </w:rPr>
        <w:t xml:space="preserve">, </w:t>
      </w:r>
      <w:proofErr w:type="spellStart"/>
      <w:r w:rsidRPr="00FE0CCD">
        <w:rPr>
          <w:lang w:val="de-AT"/>
        </w:rPr>
        <w:t>lower</w:t>
      </w:r>
      <w:proofErr w:type="spellEnd"/>
      <w:r w:rsidRPr="00FE0CCD">
        <w:rPr>
          <w:lang w:val="de-AT"/>
        </w:rPr>
        <w:t xml:space="preserve"> </w:t>
      </w:r>
      <w:proofErr w:type="spellStart"/>
      <w:r w:rsidRPr="00FE0CCD">
        <w:rPr>
          <w:lang w:val="de-AT"/>
        </w:rPr>
        <w:t>secondary</w:t>
      </w:r>
      <w:proofErr w:type="spellEnd"/>
      <w:r w:rsidRPr="00FE0CCD">
        <w:rPr>
          <w:lang w:val="de-AT"/>
        </w:rPr>
        <w:t xml:space="preserve"> </w:t>
      </w:r>
      <w:proofErr w:type="spellStart"/>
      <w:r w:rsidRPr="00FE0CCD">
        <w:rPr>
          <w:lang w:val="de-AT"/>
        </w:rPr>
        <w:t>schools</w:t>
      </w:r>
      <w:proofErr w:type="spellEnd"/>
      <w:r w:rsidRPr="00FE0CCD">
        <w:rPr>
          <w:lang w:val="de-AT"/>
        </w:rPr>
        <w:t xml:space="preserve">, </w:t>
      </w:r>
      <w:proofErr w:type="spellStart"/>
      <w:r w:rsidRPr="00FE0CCD">
        <w:rPr>
          <w:lang w:val="de-AT"/>
        </w:rPr>
        <w:t>new</w:t>
      </w:r>
      <w:proofErr w:type="spellEnd"/>
      <w:r w:rsidRPr="00FE0CCD">
        <w:rPr>
          <w:lang w:val="de-AT"/>
        </w:rPr>
        <w:t xml:space="preserve"> </w:t>
      </w:r>
      <w:proofErr w:type="spellStart"/>
      <w:r w:rsidRPr="00FE0CCD">
        <w:rPr>
          <w:lang w:val="de-AT"/>
        </w:rPr>
        <w:t>secondary</w:t>
      </w:r>
      <w:proofErr w:type="spellEnd"/>
      <w:r w:rsidRPr="00FE0CCD">
        <w:rPr>
          <w:lang w:val="de-AT"/>
        </w:rPr>
        <w:t xml:space="preserve"> </w:t>
      </w:r>
      <w:proofErr w:type="spellStart"/>
      <w:r w:rsidRPr="00FE0CCD">
        <w:rPr>
          <w:lang w:val="de-AT"/>
        </w:rPr>
        <w:t>schools</w:t>
      </w:r>
      <w:proofErr w:type="spellEnd"/>
      <w:r w:rsidRPr="00FE0CCD">
        <w:rPr>
          <w:lang w:val="de-AT"/>
        </w:rPr>
        <w:t xml:space="preserve"> and VET </w:t>
      </w:r>
      <w:proofErr w:type="spellStart"/>
      <w:r w:rsidRPr="00FE0CCD">
        <w:rPr>
          <w:lang w:val="de-AT"/>
        </w:rPr>
        <w:t>schools</w:t>
      </w:r>
      <w:proofErr w:type="spellEnd"/>
      <w:r w:rsidRPr="00FE0CCD">
        <w:rPr>
          <w:lang w:val="de-AT"/>
        </w:rPr>
        <w:t xml:space="preserve"> and </w:t>
      </w:r>
      <w:proofErr w:type="spellStart"/>
      <w:r w:rsidRPr="00FE0CCD">
        <w:rPr>
          <w:lang w:val="de-AT"/>
        </w:rPr>
        <w:t>colleges</w:t>
      </w:r>
      <w:proofErr w:type="spellEnd"/>
      <w:r w:rsidRPr="00FE0CCD">
        <w:rPr>
          <w:lang w:val="de-AT"/>
        </w:rPr>
        <w:t>.</w:t>
      </w:r>
    </w:p>
    <w:p w14:paraId="5D1C615F" w14:textId="472949F9" w:rsidR="001B7894" w:rsidRPr="00FE0CCD" w:rsidRDefault="001B7894" w:rsidP="001B7894">
      <w:pPr>
        <w:pStyle w:val="ListParagraph"/>
        <w:numPr>
          <w:ilvl w:val="0"/>
          <w:numId w:val="28"/>
        </w:numPr>
        <w:ind w:left="426"/>
        <w:rPr>
          <w:lang w:val="de-AT"/>
        </w:rPr>
      </w:pPr>
      <w:r w:rsidRPr="00FE0CCD">
        <w:rPr>
          <w:lang w:val="de-AT"/>
        </w:rPr>
        <w:t xml:space="preserve">Stage 3: On 3 June 2020, all </w:t>
      </w:r>
      <w:proofErr w:type="spellStart"/>
      <w:r w:rsidRPr="00FE0CCD">
        <w:rPr>
          <w:lang w:val="de-AT"/>
        </w:rPr>
        <w:t>further</w:t>
      </w:r>
      <w:proofErr w:type="spellEnd"/>
      <w:r w:rsidRPr="00FE0CCD">
        <w:rPr>
          <w:lang w:val="de-AT"/>
        </w:rPr>
        <w:t xml:space="preserve"> </w:t>
      </w:r>
      <w:proofErr w:type="spellStart"/>
      <w:r w:rsidRPr="00FE0CCD">
        <w:rPr>
          <w:lang w:val="de-AT"/>
        </w:rPr>
        <w:t>classes</w:t>
      </w:r>
      <w:proofErr w:type="spellEnd"/>
      <w:r w:rsidRPr="00FE0CCD">
        <w:rPr>
          <w:lang w:val="de-AT"/>
        </w:rPr>
        <w:t>/</w:t>
      </w:r>
      <w:proofErr w:type="spellStart"/>
      <w:r w:rsidRPr="00FE0CCD">
        <w:rPr>
          <w:lang w:val="de-AT"/>
        </w:rPr>
        <w:t>classes</w:t>
      </w:r>
      <w:proofErr w:type="spellEnd"/>
      <w:r w:rsidRPr="00FE0CCD">
        <w:rPr>
          <w:lang w:val="de-AT"/>
        </w:rPr>
        <w:t xml:space="preserve"> </w:t>
      </w:r>
    </w:p>
    <w:p w14:paraId="08BBA20F" w14:textId="39CE43ED" w:rsidR="000A4C9F" w:rsidRPr="00FE0CCD" w:rsidRDefault="000A4C9F" w:rsidP="000A4C9F">
      <w:pPr>
        <w:rPr>
          <w:lang w:val="de-AT"/>
        </w:rPr>
      </w:pPr>
    </w:p>
    <w:p w14:paraId="3FF0E760" w14:textId="77777777" w:rsidR="00305D5B" w:rsidRDefault="00305D5B" w:rsidP="000A4C9F">
      <w:pPr>
        <w:rPr>
          <w:lang w:val="de-AT"/>
        </w:rPr>
      </w:pPr>
    </w:p>
    <w:p w14:paraId="02F96FA8" w14:textId="1607AFD3" w:rsidR="000A4C9F" w:rsidRPr="00FE0CCD" w:rsidRDefault="000A4C9F" w:rsidP="000A4C9F">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lastRenderedPageBreak/>
        <w:t>Belgium</w:t>
      </w:r>
    </w:p>
    <w:p w14:paraId="63ABB0DD" w14:textId="10832FBF" w:rsidR="008221E3" w:rsidRPr="00FE0CCD" w:rsidRDefault="00B82570" w:rsidP="00D04503">
      <w:pPr>
        <w:rPr>
          <w:b/>
          <w:color w:val="15296B" w:themeColor="accent1" w:themeShade="BF"/>
        </w:rPr>
      </w:pPr>
      <w:r w:rsidRPr="00FE0CCD">
        <w:rPr>
          <w:b/>
          <w:color w:val="15296B" w:themeColor="accent1" w:themeShade="BF"/>
        </w:rPr>
        <w:t>State of Play</w:t>
      </w:r>
    </w:p>
    <w:p w14:paraId="2CA84247" w14:textId="77777777" w:rsidR="00376B22" w:rsidRPr="00FE0CCD" w:rsidRDefault="00E70EB7" w:rsidP="00376B22">
      <w:pPr>
        <w:rPr>
          <w:bCs/>
          <w:u w:val="single"/>
          <w:lang w:val="en-US"/>
        </w:rPr>
      </w:pPr>
      <w:r w:rsidRPr="00FE0CCD">
        <w:rPr>
          <w:lang w:val="en-US"/>
        </w:rPr>
        <w:t>The National Security Council announced the exit strategy on 24 April.</w:t>
      </w:r>
    </w:p>
    <w:p w14:paraId="6EC3BC57" w14:textId="4E036F2A" w:rsidR="00376B22" w:rsidRPr="00FE0CCD" w:rsidRDefault="00376B22" w:rsidP="00376B22">
      <w:pPr>
        <w:rPr>
          <w:bCs/>
          <w:u w:val="single"/>
          <w:lang w:val="en-US"/>
        </w:rPr>
      </w:pPr>
      <w:r w:rsidRPr="00FE0CCD">
        <w:rPr>
          <w:bCs/>
          <w:u w:val="single"/>
          <w:lang w:val="en-US"/>
        </w:rPr>
        <w:t>4</w:t>
      </w:r>
      <w:r w:rsidRPr="00FE0CCD">
        <w:rPr>
          <w:bCs/>
          <w:u w:val="single"/>
          <w:vertAlign w:val="superscript"/>
          <w:lang w:val="en-US"/>
        </w:rPr>
        <w:t>th</w:t>
      </w:r>
      <w:r w:rsidRPr="00FE0CCD">
        <w:rPr>
          <w:bCs/>
          <w:u w:val="single"/>
          <w:lang w:val="en-US"/>
        </w:rPr>
        <w:t xml:space="preserve"> of May (phase 1A)</w:t>
      </w:r>
    </w:p>
    <w:p w14:paraId="661D44CC" w14:textId="77777777" w:rsidR="00376B22" w:rsidRPr="00FE0CCD" w:rsidRDefault="00376B22" w:rsidP="00E21F1C">
      <w:pPr>
        <w:numPr>
          <w:ilvl w:val="0"/>
          <w:numId w:val="21"/>
        </w:numPr>
        <w:rPr>
          <w:lang w:val="en-US"/>
        </w:rPr>
      </w:pPr>
      <w:r w:rsidRPr="00FE0CCD">
        <w:rPr>
          <w:lang w:val="en-US"/>
        </w:rPr>
        <w:t>B2B businesses reopen</w:t>
      </w:r>
    </w:p>
    <w:p w14:paraId="7337DA38" w14:textId="77777777" w:rsidR="00376B22" w:rsidRPr="00FE0CCD" w:rsidRDefault="00376B22" w:rsidP="00E21F1C">
      <w:pPr>
        <w:numPr>
          <w:ilvl w:val="0"/>
          <w:numId w:val="21"/>
        </w:numPr>
        <w:rPr>
          <w:lang w:val="en-US"/>
        </w:rPr>
      </w:pPr>
      <w:r w:rsidRPr="00FE0CCD">
        <w:rPr>
          <w:lang w:val="en-US"/>
        </w:rPr>
        <w:t>Mouth mask obligatory for public transport</w:t>
      </w:r>
    </w:p>
    <w:p w14:paraId="40BB829E" w14:textId="77777777" w:rsidR="00376B22" w:rsidRPr="00FE0CCD" w:rsidRDefault="00376B22" w:rsidP="00E21F1C">
      <w:pPr>
        <w:numPr>
          <w:ilvl w:val="0"/>
          <w:numId w:val="21"/>
        </w:numPr>
        <w:rPr>
          <w:lang w:val="en-US"/>
        </w:rPr>
      </w:pPr>
      <w:r w:rsidRPr="00FE0CCD">
        <w:rPr>
          <w:lang w:val="en-US"/>
        </w:rPr>
        <w:t>Working from home is still advised if possible</w:t>
      </w:r>
    </w:p>
    <w:p w14:paraId="748EAD01" w14:textId="77777777" w:rsidR="00376B22" w:rsidRPr="00FE0CCD" w:rsidRDefault="00376B22" w:rsidP="00E21F1C">
      <w:pPr>
        <w:numPr>
          <w:ilvl w:val="0"/>
          <w:numId w:val="21"/>
        </w:numPr>
        <w:rPr>
          <w:lang w:val="en-US"/>
        </w:rPr>
      </w:pPr>
      <w:r w:rsidRPr="00FE0CCD">
        <w:rPr>
          <w:lang w:val="en-US"/>
        </w:rPr>
        <w:t>B2C fabric shops can reopen because they sell fabric to use for mouth masks</w:t>
      </w:r>
    </w:p>
    <w:p w14:paraId="4DD3A04A" w14:textId="77777777" w:rsidR="00376B22" w:rsidRPr="00FE0CCD" w:rsidRDefault="00376B22" w:rsidP="00376B22">
      <w:pPr>
        <w:rPr>
          <w:b/>
          <w:bCs/>
          <w:u w:val="single"/>
          <w:lang w:val="en-US"/>
        </w:rPr>
      </w:pPr>
      <w:r w:rsidRPr="00FE0CCD">
        <w:rPr>
          <w:b/>
          <w:bCs/>
          <w:u w:val="single"/>
          <w:lang w:val="en-US"/>
        </w:rPr>
        <w:t>11</w:t>
      </w:r>
      <w:r w:rsidRPr="00FE0CCD">
        <w:rPr>
          <w:b/>
          <w:bCs/>
          <w:u w:val="single"/>
          <w:vertAlign w:val="superscript"/>
          <w:lang w:val="en-US"/>
        </w:rPr>
        <w:t>th</w:t>
      </w:r>
      <w:r w:rsidRPr="00FE0CCD">
        <w:rPr>
          <w:b/>
          <w:bCs/>
          <w:u w:val="single"/>
          <w:lang w:val="en-US"/>
        </w:rPr>
        <w:t xml:space="preserve"> of May (phase 1B)</w:t>
      </w:r>
    </w:p>
    <w:p w14:paraId="4AB9130B" w14:textId="77777777" w:rsidR="00376B22" w:rsidRPr="00FE0CCD" w:rsidRDefault="00376B22" w:rsidP="00E21F1C">
      <w:pPr>
        <w:pStyle w:val="ListParagraph"/>
        <w:numPr>
          <w:ilvl w:val="0"/>
          <w:numId w:val="22"/>
        </w:numPr>
        <w:rPr>
          <w:lang w:val="en-US"/>
        </w:rPr>
      </w:pPr>
      <w:r w:rsidRPr="00FE0CCD">
        <w:rPr>
          <w:lang w:val="en-US"/>
        </w:rPr>
        <w:t>B2C reopens (Shops etc.)</w:t>
      </w:r>
    </w:p>
    <w:p w14:paraId="0E186661" w14:textId="5388E802" w:rsidR="00376B22" w:rsidRPr="00FE0CCD" w:rsidRDefault="00376B22" w:rsidP="00376B22">
      <w:pPr>
        <w:rPr>
          <w:lang w:val="en-US"/>
        </w:rPr>
      </w:pPr>
      <w:r w:rsidRPr="00FE0CCD">
        <w:rPr>
          <w:lang w:val="en-US"/>
        </w:rPr>
        <w:t>Businesses not reopening, not even on the 11</w:t>
      </w:r>
      <w:r w:rsidRPr="00FE0CCD">
        <w:rPr>
          <w:vertAlign w:val="superscript"/>
          <w:lang w:val="en-US"/>
        </w:rPr>
        <w:t>th</w:t>
      </w:r>
      <w:r w:rsidRPr="00FE0CCD">
        <w:rPr>
          <w:lang w:val="en-US"/>
        </w:rPr>
        <w:t>; Bars &amp; restaurants &amp; Contact professions (hairdressers,…..)</w:t>
      </w:r>
    </w:p>
    <w:p w14:paraId="57BA19BF" w14:textId="24E8F601" w:rsidR="00376B22" w:rsidRPr="00FE0CCD" w:rsidRDefault="00376B22" w:rsidP="00376B22">
      <w:pPr>
        <w:rPr>
          <w:b/>
          <w:bCs/>
          <w:u w:val="single"/>
          <w:lang w:val="en-US"/>
        </w:rPr>
      </w:pPr>
      <w:r w:rsidRPr="00FE0CCD">
        <w:rPr>
          <w:b/>
          <w:bCs/>
          <w:u w:val="single"/>
          <w:lang w:val="en-US"/>
        </w:rPr>
        <w:t>18</w:t>
      </w:r>
      <w:r w:rsidRPr="00FE0CCD">
        <w:rPr>
          <w:b/>
          <w:bCs/>
          <w:u w:val="single"/>
          <w:vertAlign w:val="superscript"/>
          <w:lang w:val="en-US"/>
        </w:rPr>
        <w:t>th</w:t>
      </w:r>
      <w:r w:rsidRPr="00FE0CCD">
        <w:rPr>
          <w:b/>
          <w:bCs/>
          <w:u w:val="single"/>
          <w:lang w:val="en-US"/>
        </w:rPr>
        <w:t xml:space="preserve"> of May (phase 2) or later: </w:t>
      </w:r>
      <w:r w:rsidRPr="00FE0CCD">
        <w:rPr>
          <w:lang w:val="en-US"/>
        </w:rPr>
        <w:t>Contact professions might reopen (uncertain; has to be studied)</w:t>
      </w:r>
    </w:p>
    <w:p w14:paraId="13CB7035" w14:textId="18325643" w:rsidR="00B82570" w:rsidRPr="00FE0CCD" w:rsidRDefault="00376B22" w:rsidP="00D04503">
      <w:pPr>
        <w:rPr>
          <w:lang w:val="en-US"/>
        </w:rPr>
      </w:pPr>
      <w:r w:rsidRPr="00FE0CCD">
        <w:rPr>
          <w:b/>
          <w:bCs/>
          <w:u w:val="single"/>
          <w:lang w:val="en-US"/>
        </w:rPr>
        <w:t>8</w:t>
      </w:r>
      <w:r w:rsidRPr="00FE0CCD">
        <w:rPr>
          <w:b/>
          <w:bCs/>
          <w:u w:val="single"/>
          <w:vertAlign w:val="superscript"/>
          <w:lang w:val="en-US"/>
        </w:rPr>
        <w:t>th</w:t>
      </w:r>
      <w:r w:rsidRPr="00FE0CCD">
        <w:rPr>
          <w:b/>
          <w:bCs/>
          <w:u w:val="single"/>
          <w:lang w:val="en-US"/>
        </w:rPr>
        <w:t xml:space="preserve"> of June</w:t>
      </w:r>
      <w:r w:rsidRPr="00FE0CCD">
        <w:rPr>
          <w:lang w:val="en-US"/>
        </w:rPr>
        <w:t>: Bars might reopen (uncertain, has to be studied)</w:t>
      </w:r>
    </w:p>
    <w:p w14:paraId="2DDE10CE" w14:textId="41CCAA3D" w:rsidR="00D04503" w:rsidRPr="00FE0CCD" w:rsidRDefault="00D04503" w:rsidP="00D04503">
      <w:pPr>
        <w:rPr>
          <w:b/>
          <w:color w:val="15296B" w:themeColor="accent1" w:themeShade="BF"/>
        </w:rPr>
      </w:pPr>
      <w:r w:rsidRPr="00FE0CCD">
        <w:rPr>
          <w:b/>
          <w:color w:val="15296B" w:themeColor="accent1" w:themeShade="BF"/>
        </w:rPr>
        <w:t>Framework for OSH</w:t>
      </w:r>
    </w:p>
    <w:p w14:paraId="5A30214A" w14:textId="7E0C595D" w:rsidR="00D04503" w:rsidRPr="00FE0CCD" w:rsidRDefault="00D04503" w:rsidP="00D04503">
      <w:pPr>
        <w:rPr>
          <w:color w:val="15296B" w:themeColor="accent1" w:themeShade="BF"/>
        </w:rPr>
      </w:pPr>
      <w:r w:rsidRPr="00FE0CCD">
        <w:rPr>
          <w:lang w:val="en-US"/>
        </w:rPr>
        <w:t xml:space="preserve">A guide to fight against the propagation of the COVID-19 in the workplace can be found here: </w:t>
      </w:r>
      <w:hyperlink r:id="rId20" w:history="1">
        <w:r w:rsidRPr="00FE0CCD">
          <w:rPr>
            <w:rStyle w:val="Hyperlink"/>
          </w:rPr>
          <w:t>https://emploi.belgique.be/sites/default/files/content/news/Guidegenerique_light.pdf</w:t>
        </w:r>
      </w:hyperlink>
    </w:p>
    <w:p w14:paraId="7E025F8F" w14:textId="07DA6BF7" w:rsidR="00D04503" w:rsidRPr="00FE0CCD" w:rsidRDefault="00D04503" w:rsidP="00D04503">
      <w:pPr>
        <w:rPr>
          <w:lang w:val="en-US"/>
        </w:rPr>
      </w:pPr>
      <w:r w:rsidRPr="00FE0CCD">
        <w:rPr>
          <w:lang w:val="en-US"/>
        </w:rPr>
        <w:t xml:space="preserve">The guide is the result of the collaboration between the Belgian government and social partners. It contains safety measures to be implemented in the workplace after the lifting of containment measures. It can be adapted to the specific sectors in order to take into account the specificities of a sectorial context. </w:t>
      </w:r>
    </w:p>
    <w:p w14:paraId="049C9B11" w14:textId="77777777" w:rsidR="00730C21" w:rsidRPr="00FE0CCD" w:rsidRDefault="00B82570" w:rsidP="00B82570">
      <w:pPr>
        <w:rPr>
          <w:b/>
          <w:color w:val="15296B" w:themeColor="accent1" w:themeShade="BF"/>
        </w:rPr>
      </w:pPr>
      <w:r w:rsidRPr="00FE0CCD">
        <w:rPr>
          <w:b/>
          <w:color w:val="15296B" w:themeColor="accent1" w:themeShade="BF"/>
        </w:rPr>
        <w:t>School reopening</w:t>
      </w:r>
    </w:p>
    <w:p w14:paraId="143ADC2E" w14:textId="77777777" w:rsidR="00730C21" w:rsidRPr="00FE0CCD" w:rsidRDefault="00B82570" w:rsidP="00B82570">
      <w:pPr>
        <w:rPr>
          <w:lang w:val="en-US"/>
        </w:rPr>
      </w:pPr>
      <w:r w:rsidRPr="00FE0CCD">
        <w:rPr>
          <w:lang w:val="en-US"/>
        </w:rPr>
        <w:t xml:space="preserve">The national security council decided to reopen schools progressively starting from the 18th of May. </w:t>
      </w:r>
      <w:r w:rsidR="00B95EA6" w:rsidRPr="00FE0CCD">
        <w:rPr>
          <w:lang w:val="en-US"/>
        </w:rPr>
        <w:t> </w:t>
      </w:r>
    </w:p>
    <w:p w14:paraId="1FBAE95F" w14:textId="06F586A3" w:rsidR="00B82570" w:rsidRPr="00FE0CCD" w:rsidRDefault="00B95EA6" w:rsidP="00B82570">
      <w:pPr>
        <w:rPr>
          <w:b/>
          <w:color w:val="15296B" w:themeColor="accent1" w:themeShade="BF"/>
        </w:rPr>
      </w:pPr>
      <w:r w:rsidRPr="00FE0CCD">
        <w:rPr>
          <w:lang w:val="en-US"/>
        </w:rPr>
        <w:t>Priority will be given on the students in graduation years and on students with specific learning needs as well as on professional orientations.</w:t>
      </w:r>
    </w:p>
    <w:p w14:paraId="6C493DF3" w14:textId="40875020" w:rsidR="00B95EA6" w:rsidRPr="00FE0CCD" w:rsidRDefault="00B95EA6" w:rsidP="00B82570">
      <w:pPr>
        <w:rPr>
          <w:lang w:val="en-US"/>
        </w:rPr>
      </w:pPr>
      <w:r w:rsidRPr="00FE0CCD">
        <w:rPr>
          <w:lang w:val="en-US"/>
        </w:rPr>
        <w:t>Primary and / or secondary schools: classes will resume at school for a maximum of 3 years of study per level of education. This resumption will be done with a number of days per week which must still be determined and with classes which will be divided into small groups</w:t>
      </w:r>
    </w:p>
    <w:p w14:paraId="0FAF64A1" w14:textId="77777777" w:rsidR="00B95EA6" w:rsidRPr="00FE0CCD" w:rsidRDefault="00B95EA6" w:rsidP="00B95EA6">
      <w:pPr>
        <w:spacing w:after="160" w:line="256" w:lineRule="auto"/>
        <w:jc w:val="left"/>
        <w:rPr>
          <w:b/>
          <w:color w:val="15296B" w:themeColor="accent1" w:themeShade="BF"/>
        </w:rPr>
      </w:pPr>
      <w:r w:rsidRPr="00FE0CCD">
        <w:rPr>
          <w:b/>
          <w:color w:val="15296B" w:themeColor="accent1" w:themeShade="BF"/>
        </w:rPr>
        <w:t>Testing &amp; tracing</w:t>
      </w:r>
    </w:p>
    <w:p w14:paraId="56B41ED2" w14:textId="77777777" w:rsidR="00B95EA6" w:rsidRPr="00FE0CCD" w:rsidRDefault="00B95EA6" w:rsidP="00B95EA6">
      <w:pPr>
        <w:rPr>
          <w:lang w:val="en-US"/>
        </w:rPr>
      </w:pPr>
      <w:r w:rsidRPr="00FE0CCD">
        <w:rPr>
          <w:u w:val="single"/>
          <w:lang w:val="en-US"/>
        </w:rPr>
        <w:t>Tracing</w:t>
      </w:r>
      <w:r w:rsidRPr="00FE0CCD">
        <w:rPr>
          <w:lang w:val="en-US"/>
        </w:rPr>
        <w:t xml:space="preserve">: no consensus at the moment about using an app or manual tracing (recommended by the WHO). An extra 2000 heath workers responsible for mapping contacts of COVID-19 patients have been </w:t>
      </w:r>
      <w:r w:rsidRPr="00FE0CCD">
        <w:rPr>
          <w:lang w:val="en-US"/>
        </w:rPr>
        <w:lastRenderedPageBreak/>
        <w:t xml:space="preserve">announced. </w:t>
      </w:r>
      <w:hyperlink r:id="rId21" w:history="1">
        <w:r w:rsidRPr="00FE0CCD">
          <w:rPr>
            <w:rStyle w:val="Hyperlink"/>
            <w:lang w:val="en-US"/>
          </w:rPr>
          <w:t>https://www.tijd.be/dossiers/coronavirus/expert-contactonderzoek-wie-vertrouwt-een-app-ik-alleszins-niet/10222199.html</w:t>
        </w:r>
      </w:hyperlink>
      <w:r w:rsidRPr="00FE0CCD">
        <w:rPr>
          <w:lang w:val="en-US"/>
        </w:rPr>
        <w:t xml:space="preserve"> </w:t>
      </w:r>
    </w:p>
    <w:p w14:paraId="570F502E" w14:textId="77777777" w:rsidR="00B95EA6" w:rsidRPr="00FE0CCD" w:rsidRDefault="00B95EA6" w:rsidP="00B95EA6">
      <w:pPr>
        <w:rPr>
          <w:lang w:val="en-US"/>
        </w:rPr>
      </w:pPr>
      <w:r w:rsidRPr="00FE0CCD">
        <w:rPr>
          <w:lang w:val="en-US"/>
        </w:rPr>
        <w:t>Most likely there will be a combination of both testing, tracing (via phone signal, apps, and manual). A lot of people warn that the 4</w:t>
      </w:r>
      <w:r w:rsidRPr="00FE0CCD">
        <w:rPr>
          <w:vertAlign w:val="superscript"/>
          <w:lang w:val="en-US"/>
        </w:rPr>
        <w:t>th</w:t>
      </w:r>
      <w:r w:rsidRPr="00FE0CCD">
        <w:rPr>
          <w:lang w:val="en-US"/>
        </w:rPr>
        <w:t xml:space="preserve"> of may (when lockdown measures are expected to be loosened) will come to soon.</w:t>
      </w:r>
    </w:p>
    <w:p w14:paraId="0183D227" w14:textId="77777777" w:rsidR="00B95EA6" w:rsidRPr="00FE0CCD" w:rsidRDefault="00B95EA6" w:rsidP="00B95EA6">
      <w:pPr>
        <w:rPr>
          <w:u w:val="single"/>
          <w:lang w:val="en-US"/>
        </w:rPr>
      </w:pPr>
      <w:r w:rsidRPr="00FE0CCD">
        <w:rPr>
          <w:u w:val="single"/>
          <w:lang w:val="en-US"/>
        </w:rPr>
        <w:t xml:space="preserve">Testing: </w:t>
      </w:r>
    </w:p>
    <w:p w14:paraId="3921C2B0" w14:textId="77777777" w:rsidR="00B95EA6" w:rsidRPr="00FE0CCD" w:rsidRDefault="00B95EA6" w:rsidP="00B95EA6">
      <w:pPr>
        <w:rPr>
          <w:lang w:val="en-US"/>
        </w:rPr>
      </w:pPr>
      <w:r w:rsidRPr="00FE0CCD">
        <w:rPr>
          <w:lang w:val="en-US"/>
        </w:rPr>
        <w:t>Last week 7000 people were tested in Belgium every day.</w:t>
      </w:r>
    </w:p>
    <w:p w14:paraId="5F36AD55" w14:textId="77777777" w:rsidR="00B95EA6" w:rsidRPr="00FE0CCD" w:rsidRDefault="00B95EA6" w:rsidP="00B95EA6">
      <w:pPr>
        <w:rPr>
          <w:lang w:val="en-US"/>
        </w:rPr>
      </w:pPr>
      <w:r w:rsidRPr="00FE0CCD">
        <w:rPr>
          <w:lang w:val="en-US"/>
        </w:rPr>
        <w:t>There are no guidelines yet on how employees will be tested. At the moment some companies check the temperature of the employees, others do not do anything specific.</w:t>
      </w:r>
    </w:p>
    <w:p w14:paraId="750AD8BC" w14:textId="77777777" w:rsidR="00B95EA6" w:rsidRPr="00FE0CCD" w:rsidRDefault="00B95EA6" w:rsidP="00B95EA6">
      <w:pPr>
        <w:spacing w:after="160" w:line="256" w:lineRule="auto"/>
        <w:jc w:val="left"/>
        <w:rPr>
          <w:b/>
          <w:color w:val="15296B" w:themeColor="accent1" w:themeShade="BF"/>
        </w:rPr>
      </w:pPr>
      <w:r w:rsidRPr="00FE0CCD">
        <w:rPr>
          <w:b/>
          <w:color w:val="15296B" w:themeColor="accent1" w:themeShade="BF"/>
        </w:rPr>
        <w:t>Personal protective equipment</w:t>
      </w:r>
    </w:p>
    <w:p w14:paraId="25771551" w14:textId="1E8B8673" w:rsidR="00B82570" w:rsidRPr="00FE0CCD" w:rsidRDefault="00B95EA6" w:rsidP="00D04503">
      <w:pPr>
        <w:rPr>
          <w:lang w:val="en-US"/>
        </w:rPr>
      </w:pPr>
      <w:r w:rsidRPr="00FE0CCD">
        <w:rPr>
          <w:lang w:val="en-US"/>
        </w:rPr>
        <w:t>Belgian companies started producing masks and will produce 4 million masks each week. They will produce both surgical masks and FFP 2 – masks.</w:t>
      </w:r>
    </w:p>
    <w:p w14:paraId="4C3400B4" w14:textId="1B34AA4A" w:rsidR="000A4C9F" w:rsidRPr="00FE0CCD" w:rsidRDefault="000A4C9F" w:rsidP="000A4C9F">
      <w:pPr>
        <w:rPr>
          <w:b/>
          <w:color w:val="15296B" w:themeColor="accent1" w:themeShade="BF"/>
        </w:rPr>
      </w:pPr>
      <w:r w:rsidRPr="00FE0CCD">
        <w:rPr>
          <w:b/>
          <w:color w:val="15296B" w:themeColor="accent1" w:themeShade="BF"/>
        </w:rPr>
        <w:t xml:space="preserve">Other requests by organisations </w:t>
      </w:r>
    </w:p>
    <w:p w14:paraId="39AC5E67" w14:textId="77777777" w:rsidR="000A4C9F" w:rsidRPr="00FE0CCD" w:rsidRDefault="000A4C9F" w:rsidP="000A4C9F">
      <w:pPr>
        <w:rPr>
          <w:lang w:val="en-US"/>
        </w:rPr>
      </w:pPr>
      <w:r w:rsidRPr="00FE0CCD">
        <w:rPr>
          <w:lang w:val="en-US"/>
        </w:rPr>
        <w:t xml:space="preserve">In order to generate liquidity for entrepreneurs the following actions should could be taken: </w:t>
      </w:r>
    </w:p>
    <w:p w14:paraId="56BCA07D" w14:textId="1E2048E8" w:rsidR="000A4C9F" w:rsidRPr="00FE0CCD" w:rsidRDefault="000A4C9F" w:rsidP="00866DD1">
      <w:pPr>
        <w:pStyle w:val="ListParagraph"/>
        <w:numPr>
          <w:ilvl w:val="0"/>
          <w:numId w:val="13"/>
        </w:numPr>
        <w:rPr>
          <w:lang w:val="en-US"/>
        </w:rPr>
      </w:pPr>
      <w:r w:rsidRPr="00FE0CCD">
        <w:rPr>
          <w:lang w:val="en-US"/>
        </w:rPr>
        <w:t xml:space="preserve">Moratorium on sales and promotions: </w:t>
      </w:r>
      <w:r w:rsidRPr="00FE0CCD">
        <w:rPr>
          <w:bCs/>
          <w:lang w:val="en-US"/>
        </w:rPr>
        <w:t xml:space="preserve">a period without sales and promotions in non-food retail until the 1st of august 2020. </w:t>
      </w:r>
      <w:r w:rsidRPr="00FE0CCD">
        <w:rPr>
          <w:lang w:val="en-US"/>
        </w:rPr>
        <w:t xml:space="preserve">In order to prevent a shift in consumer behavior to the </w:t>
      </w:r>
      <w:r w:rsidRPr="00FE0CCD">
        <w:rPr>
          <w:bCs/>
          <w:lang w:val="en-US"/>
        </w:rPr>
        <w:t>big online platforms</w:t>
      </w:r>
      <w:r w:rsidRPr="00FE0CCD">
        <w:rPr>
          <w:lang w:val="en-US"/>
        </w:rPr>
        <w:t xml:space="preserve">, they should be </w:t>
      </w:r>
      <w:r w:rsidRPr="00FE0CCD">
        <w:rPr>
          <w:bCs/>
          <w:lang w:val="en-US"/>
        </w:rPr>
        <w:t>adequately monitored</w:t>
      </w:r>
      <w:r w:rsidRPr="00FE0CCD">
        <w:rPr>
          <w:lang w:val="en-US"/>
        </w:rPr>
        <w:t xml:space="preserve"> to check whether they </w:t>
      </w:r>
      <w:r w:rsidRPr="00FE0CCD">
        <w:rPr>
          <w:bCs/>
          <w:lang w:val="en-US"/>
        </w:rPr>
        <w:t>comply with the sales &amp; promotions regulations in each member state.</w:t>
      </w:r>
    </w:p>
    <w:p w14:paraId="6D7A2C11" w14:textId="3CDCABC8" w:rsidR="000A4C9F" w:rsidRPr="00FE0CCD" w:rsidRDefault="000A4C9F" w:rsidP="00866DD1">
      <w:pPr>
        <w:pStyle w:val="ListParagraph"/>
        <w:numPr>
          <w:ilvl w:val="0"/>
          <w:numId w:val="13"/>
        </w:numPr>
        <w:rPr>
          <w:lang w:val="en-US"/>
        </w:rPr>
      </w:pPr>
      <w:r w:rsidRPr="00FE0CCD">
        <w:rPr>
          <w:lang w:val="en-US"/>
        </w:rPr>
        <w:t>Temporary VAT reductions: Member states should be given enough flexibility to take action and reduce VAT rates accordingly for a limited period of time.</w:t>
      </w:r>
    </w:p>
    <w:p w14:paraId="0234FB15" w14:textId="77777777" w:rsidR="00A95110" w:rsidRPr="00FE0CCD" w:rsidRDefault="00A95110" w:rsidP="00513ED6">
      <w:pPr>
        <w:rPr>
          <w:lang w:val="en-US"/>
        </w:rPr>
      </w:pPr>
    </w:p>
    <w:p w14:paraId="301E594F" w14:textId="0A44887E" w:rsidR="00513ED6" w:rsidRPr="00FE0CCD" w:rsidRDefault="007B74AB" w:rsidP="00513ED6">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t>Cyprus</w:t>
      </w:r>
    </w:p>
    <w:p w14:paraId="0E00AB42" w14:textId="4C44C6BA" w:rsidR="007B74AB" w:rsidRPr="00FE0CCD" w:rsidRDefault="007B74AB" w:rsidP="007B74AB">
      <w:pPr>
        <w:rPr>
          <w:b/>
          <w:color w:val="15296B" w:themeColor="accent1" w:themeShade="BF"/>
        </w:rPr>
      </w:pPr>
      <w:r w:rsidRPr="00FE0CCD">
        <w:rPr>
          <w:b/>
          <w:color w:val="15296B" w:themeColor="accent1" w:themeShade="BF"/>
        </w:rPr>
        <w:t>State of play of exit measures</w:t>
      </w:r>
    </w:p>
    <w:p w14:paraId="1F0FBC99" w14:textId="77777777" w:rsidR="00E21F1C" w:rsidRPr="00FE0CCD" w:rsidRDefault="00E21F1C" w:rsidP="00E21F1C">
      <w:r w:rsidRPr="00FE0CCD">
        <w:t>The strategy to lift the restrictions and restart the economy has been divided into four phases which will be adjusted accordingly depending on the epidemiological data: </w:t>
      </w:r>
    </w:p>
    <w:p w14:paraId="39C2E950" w14:textId="77777777" w:rsidR="00E21F1C" w:rsidRPr="00FE0CCD" w:rsidRDefault="00E21F1C" w:rsidP="00E21F1C">
      <w:pPr>
        <w:rPr>
          <w:b/>
          <w:bCs/>
          <w:u w:val="single"/>
        </w:rPr>
      </w:pPr>
      <w:r w:rsidRPr="00FE0CCD">
        <w:rPr>
          <w:b/>
          <w:bCs/>
          <w:u w:val="single"/>
        </w:rPr>
        <w:t>Phase 1: May 4 to May 20, 2020</w:t>
      </w:r>
    </w:p>
    <w:p w14:paraId="057D7097" w14:textId="77777777" w:rsidR="00E21F1C" w:rsidRPr="00FE0CCD" w:rsidRDefault="00E21F1C" w:rsidP="00E21F1C">
      <w:r w:rsidRPr="00FE0CCD">
        <w:rPr>
          <w:b/>
          <w:bCs/>
        </w:rPr>
        <w:t>Economic measures:</w:t>
      </w:r>
    </w:p>
    <w:p w14:paraId="40F6A30D" w14:textId="77777777" w:rsidR="00E21F1C" w:rsidRPr="00FE0CCD" w:rsidRDefault="00E21F1C" w:rsidP="00E21F1C">
      <w:pPr>
        <w:pStyle w:val="ListParagraph"/>
        <w:numPr>
          <w:ilvl w:val="0"/>
          <w:numId w:val="24"/>
        </w:numPr>
      </w:pPr>
      <w:r w:rsidRPr="00FE0CCD">
        <w:t>Construction sector and all parallel activities</w:t>
      </w:r>
    </w:p>
    <w:p w14:paraId="29E6D039" w14:textId="77777777" w:rsidR="00E21F1C" w:rsidRPr="00FE0CCD" w:rsidRDefault="00E21F1C" w:rsidP="00E21F1C">
      <w:pPr>
        <w:pStyle w:val="ListParagraph"/>
        <w:numPr>
          <w:ilvl w:val="0"/>
          <w:numId w:val="24"/>
        </w:numPr>
      </w:pPr>
      <w:r w:rsidRPr="00FE0CCD">
        <w:t>Retail trade- reopening shops apart from those in malls. Days and hours will be set by the labour and health ministries</w:t>
      </w:r>
    </w:p>
    <w:p w14:paraId="064A28E1" w14:textId="77777777" w:rsidR="00E21F1C" w:rsidRPr="00FE0CCD" w:rsidRDefault="00E21F1C" w:rsidP="00E21F1C">
      <w:pPr>
        <w:pStyle w:val="ListParagraph"/>
        <w:numPr>
          <w:ilvl w:val="0"/>
          <w:numId w:val="24"/>
        </w:numPr>
      </w:pPr>
      <w:r w:rsidRPr="00FE0CCD">
        <w:t>Open markets, street vendors</w:t>
      </w:r>
    </w:p>
    <w:p w14:paraId="7402329D" w14:textId="77777777" w:rsidR="00E21F1C" w:rsidRPr="00FE0CCD" w:rsidRDefault="00E21F1C" w:rsidP="00E21F1C">
      <w:pPr>
        <w:pStyle w:val="ListParagraph"/>
        <w:numPr>
          <w:ilvl w:val="0"/>
          <w:numId w:val="24"/>
        </w:numPr>
      </w:pPr>
      <w:r w:rsidRPr="00FE0CCD">
        <w:t>Tourist and travel agents</w:t>
      </w:r>
    </w:p>
    <w:p w14:paraId="455ACA51" w14:textId="77777777" w:rsidR="00E21F1C" w:rsidRPr="00FE0CCD" w:rsidRDefault="00E21F1C" w:rsidP="00E21F1C">
      <w:pPr>
        <w:rPr>
          <w:b/>
          <w:bCs/>
          <w:u w:val="single"/>
        </w:rPr>
      </w:pPr>
      <w:r w:rsidRPr="00FE0CCD">
        <w:rPr>
          <w:b/>
          <w:bCs/>
          <w:u w:val="single"/>
        </w:rPr>
        <w:t>Phase 2: May 21- June 8</w:t>
      </w:r>
    </w:p>
    <w:p w14:paraId="2221F50A" w14:textId="7461B7B0" w:rsidR="00E21F1C" w:rsidRPr="00FE0CCD" w:rsidRDefault="00E21F1C" w:rsidP="00E21F1C">
      <w:r w:rsidRPr="00FE0CCD">
        <w:rPr>
          <w:b/>
          <w:bCs/>
        </w:rPr>
        <w:lastRenderedPageBreak/>
        <w:t>Economic measures:</w:t>
      </w:r>
      <w:r w:rsidRPr="00FE0CCD">
        <w:t xml:space="preserve"> Hair and beauty salons; Restaurants but only in outside areas;  Libraries – June 1; Museums, archaeological and historic venues – June 1; Betting shops – June 1; Full operation of ports with the exemption of passenger disembarkation</w:t>
      </w:r>
    </w:p>
    <w:p w14:paraId="31611C82" w14:textId="77777777" w:rsidR="00A611EB" w:rsidRPr="00FE0CCD" w:rsidRDefault="00E21F1C" w:rsidP="00E21F1C">
      <w:r w:rsidRPr="00FE0CCD">
        <w:rPr>
          <w:b/>
          <w:bCs/>
          <w:u w:val="single"/>
        </w:rPr>
        <w:t>Phase 3: June 9 – July 13</w:t>
      </w:r>
      <w:r w:rsidRPr="00FE0CCD">
        <w:t>: Malls; Airports/airlines gradually and conditionally; Ports, cruise ship servicing; Restaurants, service in closed and open areas; Hotels; Beaches, on condition that safety distance will be kept; Open air cinemas and theatres; Gyms; Sporting leagues without spectators; University summer classes</w:t>
      </w:r>
    </w:p>
    <w:p w14:paraId="08BAE500" w14:textId="0EFA3F75" w:rsidR="00E21F1C" w:rsidRPr="00FE0CCD" w:rsidRDefault="00E21F1C" w:rsidP="00E21F1C">
      <w:r w:rsidRPr="00FE0CCD">
        <w:rPr>
          <w:b/>
          <w:bCs/>
          <w:u w:val="single"/>
        </w:rPr>
        <w:t>Phase 4: July 14</w:t>
      </w:r>
      <w:r w:rsidRPr="00FE0CCD">
        <w:rPr>
          <w:u w:val="single"/>
        </w:rPr>
        <w:t xml:space="preserve">: </w:t>
      </w:r>
      <w:r w:rsidRPr="00FE0CCD">
        <w:t>Theatres and cinemas</w:t>
      </w:r>
      <w:r w:rsidRPr="00FE0CCD">
        <w:rPr>
          <w:u w:val="single"/>
        </w:rPr>
        <w:t xml:space="preserve">; </w:t>
      </w:r>
      <w:r w:rsidRPr="00FE0CCD">
        <w:t>Festivals and concerts</w:t>
      </w:r>
      <w:r w:rsidRPr="00FE0CCD">
        <w:rPr>
          <w:u w:val="single"/>
        </w:rPr>
        <w:t xml:space="preserve">; </w:t>
      </w:r>
      <w:proofErr w:type="spellStart"/>
      <w:r w:rsidRPr="00FE0CCD">
        <w:t>Casino</w:t>
      </w:r>
      <w:r w:rsidRPr="00FE0CCD">
        <w:rPr>
          <w:u w:val="single"/>
        </w:rPr>
        <w:t>;</w:t>
      </w:r>
      <w:r w:rsidRPr="00FE0CCD">
        <w:t>Play</w:t>
      </w:r>
      <w:proofErr w:type="spellEnd"/>
      <w:r w:rsidRPr="00FE0CCD">
        <w:t xml:space="preserve"> areas in closed and open areas.</w:t>
      </w:r>
    </w:p>
    <w:p w14:paraId="5D9B86AD" w14:textId="77777777" w:rsidR="00ED01F5" w:rsidRPr="00FE0CCD" w:rsidRDefault="00ED01F5" w:rsidP="00ED01F5">
      <w:pPr>
        <w:rPr>
          <w:b/>
          <w:color w:val="15296B" w:themeColor="accent1" w:themeShade="BF"/>
        </w:rPr>
      </w:pPr>
      <w:r w:rsidRPr="00FE0CCD">
        <w:rPr>
          <w:b/>
          <w:color w:val="15296B" w:themeColor="accent1" w:themeShade="BF"/>
        </w:rPr>
        <w:t xml:space="preserve">School reopening </w:t>
      </w:r>
    </w:p>
    <w:p w14:paraId="04FEB1DD" w14:textId="2DE36538" w:rsidR="00ED01F5" w:rsidRPr="00FE0CCD" w:rsidRDefault="00ED01F5" w:rsidP="00ED01F5">
      <w:r w:rsidRPr="00FE0CCD">
        <w:t xml:space="preserve">In Cyprus all schools have been closed since March 13. It has now been decided that all public schools will reopen on May 21 and the school year will be extended until June 26. </w:t>
      </w:r>
    </w:p>
    <w:p w14:paraId="39FA19E4" w14:textId="77777777" w:rsidR="00ED01F5" w:rsidRPr="00FE0CCD" w:rsidRDefault="00ED01F5" w:rsidP="00ED01F5">
      <w:r w:rsidRPr="00FE0CCD">
        <w:t>An earlier decision provides that final year high school students will go back to school on May 11, with a maximum of 12 students per classroom.</w:t>
      </w:r>
    </w:p>
    <w:p w14:paraId="423CC560" w14:textId="491AC601" w:rsidR="007B74AB" w:rsidRPr="00FE0CCD" w:rsidRDefault="007B74AB" w:rsidP="002A0AD8">
      <w:pPr>
        <w:rPr>
          <w:b/>
          <w:color w:val="15296B" w:themeColor="accent1" w:themeShade="BF"/>
        </w:rPr>
      </w:pPr>
      <w:r w:rsidRPr="00FE0CCD">
        <w:rPr>
          <w:b/>
          <w:color w:val="15296B" w:themeColor="accent1" w:themeShade="BF"/>
        </w:rPr>
        <w:t>Framework for OSH</w:t>
      </w:r>
    </w:p>
    <w:p w14:paraId="3F487ED7" w14:textId="6838A9E4" w:rsidR="007B74AB" w:rsidRPr="00FE0CCD" w:rsidRDefault="007B74AB" w:rsidP="007B74AB">
      <w:pPr>
        <w:rPr>
          <w:lang w:val="en-US"/>
        </w:rPr>
      </w:pPr>
      <w:r w:rsidRPr="00FE0CCD">
        <w:rPr>
          <w:lang w:val="en-US"/>
        </w:rPr>
        <w:t>Hygiene and public health measures have been introduced comprising inter alia the keeping of a safe distance from others and relevant markings at the retail shops whose operation was not suspended, the maximum number of persons (3) in taxis and private vehicles and others. The measure was extended on 8 April until the end of April. </w:t>
      </w:r>
    </w:p>
    <w:p w14:paraId="1FF33B1F" w14:textId="77777777" w:rsidR="00941BD3" w:rsidRPr="00FE0CCD" w:rsidRDefault="00941BD3" w:rsidP="00941BD3">
      <w:r w:rsidRPr="00FE0CCD">
        <w:rPr>
          <w:b/>
          <w:color w:val="15296B" w:themeColor="accent1" w:themeShade="BF"/>
        </w:rPr>
        <w:t>Other requests by organisations</w:t>
      </w:r>
      <w:r w:rsidRPr="00FE0CCD">
        <w:t xml:space="preserve"> </w:t>
      </w:r>
    </w:p>
    <w:p w14:paraId="54ACFC80" w14:textId="77777777" w:rsidR="00E432B6" w:rsidRPr="00FE0CCD" w:rsidRDefault="00E432B6" w:rsidP="00E432B6">
      <w:pPr>
        <w:rPr>
          <w:lang w:val="en-US"/>
        </w:rPr>
      </w:pPr>
      <w:r w:rsidRPr="00FE0CCD">
        <w:t>The measures include horizontal ones:</w:t>
      </w:r>
      <w:r w:rsidRPr="00FE0CCD">
        <w:rPr>
          <w:lang w:val="en-US"/>
        </w:rPr>
        <w:t> </w:t>
      </w:r>
    </w:p>
    <w:p w14:paraId="6E37AEDA" w14:textId="596E847F" w:rsidR="00E432B6" w:rsidRPr="00FE0CCD" w:rsidRDefault="00E432B6" w:rsidP="00E21F1C">
      <w:pPr>
        <w:pStyle w:val="ListParagraph"/>
        <w:numPr>
          <w:ilvl w:val="0"/>
          <w:numId w:val="16"/>
        </w:numPr>
      </w:pPr>
      <w:r w:rsidRPr="00FE0CCD">
        <w:t>Strengthening public finances </w:t>
      </w:r>
    </w:p>
    <w:p w14:paraId="693BC84B" w14:textId="77777777" w:rsidR="00E432B6" w:rsidRPr="00FE0CCD" w:rsidRDefault="00E432B6" w:rsidP="00E21F1C">
      <w:pPr>
        <w:pStyle w:val="ListParagraph"/>
        <w:numPr>
          <w:ilvl w:val="0"/>
          <w:numId w:val="16"/>
        </w:numPr>
      </w:pPr>
      <w:r w:rsidRPr="00FE0CCD">
        <w:t>Securing the necessary liquidity for companies </w:t>
      </w:r>
    </w:p>
    <w:p w14:paraId="357FE30D" w14:textId="77777777" w:rsidR="00E432B6" w:rsidRPr="00FE0CCD" w:rsidRDefault="00E432B6" w:rsidP="00E21F1C">
      <w:pPr>
        <w:pStyle w:val="ListParagraph"/>
        <w:numPr>
          <w:ilvl w:val="0"/>
          <w:numId w:val="16"/>
        </w:numPr>
      </w:pPr>
      <w:r w:rsidRPr="00FE0CCD">
        <w:t>Fiscal measures </w:t>
      </w:r>
    </w:p>
    <w:p w14:paraId="06364297" w14:textId="77777777" w:rsidR="00E432B6" w:rsidRPr="00FE0CCD" w:rsidRDefault="00E432B6" w:rsidP="00E21F1C">
      <w:pPr>
        <w:pStyle w:val="ListParagraph"/>
        <w:numPr>
          <w:ilvl w:val="0"/>
          <w:numId w:val="16"/>
        </w:numPr>
      </w:pPr>
      <w:r w:rsidRPr="00FE0CCD">
        <w:t>Enhancing the digitalisation of the broader public sector </w:t>
      </w:r>
    </w:p>
    <w:p w14:paraId="6AA55EAA" w14:textId="77777777" w:rsidR="00E432B6" w:rsidRPr="00FE0CCD" w:rsidRDefault="00E432B6" w:rsidP="00E21F1C">
      <w:pPr>
        <w:pStyle w:val="ListParagraph"/>
        <w:numPr>
          <w:ilvl w:val="0"/>
          <w:numId w:val="16"/>
        </w:numPr>
      </w:pPr>
      <w:r w:rsidRPr="00FE0CCD">
        <w:t>Immediate promotion of infrastructural projects by the state </w:t>
      </w:r>
    </w:p>
    <w:p w14:paraId="652D885B" w14:textId="77777777" w:rsidR="00E432B6" w:rsidRPr="00FE0CCD" w:rsidRDefault="00E432B6" w:rsidP="00E21F1C">
      <w:pPr>
        <w:pStyle w:val="ListParagraph"/>
        <w:numPr>
          <w:ilvl w:val="0"/>
          <w:numId w:val="16"/>
        </w:numPr>
      </w:pPr>
      <w:r w:rsidRPr="00FE0CCD">
        <w:t>Incentives for the promotion of innovative investments </w:t>
      </w:r>
    </w:p>
    <w:p w14:paraId="1ED4FAC7" w14:textId="77777777" w:rsidR="00E432B6" w:rsidRPr="00FE0CCD" w:rsidRDefault="00E432B6" w:rsidP="00E21F1C">
      <w:pPr>
        <w:pStyle w:val="ListParagraph"/>
        <w:numPr>
          <w:ilvl w:val="0"/>
          <w:numId w:val="16"/>
        </w:numPr>
      </w:pPr>
      <w:r w:rsidRPr="00FE0CCD">
        <w:t>Privatisations </w:t>
      </w:r>
    </w:p>
    <w:p w14:paraId="6BA57776" w14:textId="77777777" w:rsidR="00E432B6" w:rsidRPr="00FE0CCD" w:rsidRDefault="00E432B6" w:rsidP="00E21F1C">
      <w:pPr>
        <w:pStyle w:val="ListParagraph"/>
        <w:numPr>
          <w:ilvl w:val="0"/>
          <w:numId w:val="16"/>
        </w:numPr>
      </w:pPr>
      <w:r w:rsidRPr="00FE0CCD">
        <w:t>Restart of the operations of the wider public sector </w:t>
      </w:r>
    </w:p>
    <w:p w14:paraId="0B8F2810" w14:textId="04247992" w:rsidR="007B74AB" w:rsidRPr="00CF7280" w:rsidRDefault="00CF7280" w:rsidP="00E432B6">
      <w:r>
        <w:rPr>
          <w:lang w:val="en-US"/>
        </w:rPr>
        <w:t>Measures needed</w:t>
      </w:r>
      <w:r w:rsidR="00E432B6" w:rsidRPr="00FE0CCD">
        <w:t> also </w:t>
      </w:r>
      <w:r>
        <w:t xml:space="preserve">on </w:t>
      </w:r>
      <w:r w:rsidR="00E432B6" w:rsidRPr="00FE0CCD">
        <w:t>sector</w:t>
      </w:r>
      <w:r>
        <w:t>s such as</w:t>
      </w:r>
      <w:r>
        <w:rPr>
          <w:lang w:val="en-US"/>
        </w:rPr>
        <w:t xml:space="preserve"> </w:t>
      </w:r>
      <w:r>
        <w:t>m</w:t>
      </w:r>
      <w:r w:rsidR="00E432B6" w:rsidRPr="00FE0CCD">
        <w:t>anufacturing</w:t>
      </w:r>
      <w:r>
        <w:t>, c</w:t>
      </w:r>
      <w:r w:rsidR="00E432B6" w:rsidRPr="00FE0CCD">
        <w:t>onstruction</w:t>
      </w:r>
      <w:r>
        <w:rPr>
          <w:lang w:val="en-US"/>
        </w:rPr>
        <w:t xml:space="preserve">, </w:t>
      </w:r>
      <w:r>
        <w:t>t</w:t>
      </w:r>
      <w:r w:rsidR="00E432B6" w:rsidRPr="00FE0CCD">
        <w:t>ourism</w:t>
      </w:r>
      <w:r>
        <w:t>, s</w:t>
      </w:r>
      <w:r w:rsidR="00E432B6" w:rsidRPr="00FE0CCD">
        <w:t>ervices sector</w:t>
      </w:r>
      <w:r>
        <w:t>, c</w:t>
      </w:r>
      <w:r w:rsidR="00E432B6" w:rsidRPr="00FE0CCD">
        <w:t>ommerce</w:t>
      </w:r>
      <w:r w:rsidR="00E432B6" w:rsidRPr="00FE0CCD">
        <w:rPr>
          <w:lang w:val="en-US"/>
        </w:rPr>
        <w:t> </w:t>
      </w:r>
      <w:r>
        <w:t>and a</w:t>
      </w:r>
      <w:r w:rsidR="00E432B6" w:rsidRPr="00FE0CCD">
        <w:t>ttracting foreign investments</w:t>
      </w:r>
      <w:r w:rsidR="00E432B6" w:rsidRPr="00FE0CCD">
        <w:rPr>
          <w:lang w:val="en-US"/>
        </w:rPr>
        <w:t> </w:t>
      </w:r>
    </w:p>
    <w:p w14:paraId="3ECB7DCC" w14:textId="3D99C67C" w:rsidR="00146CB0" w:rsidRPr="00FE0CCD" w:rsidRDefault="00146CB0" w:rsidP="006608E3">
      <w:pPr>
        <w:rPr>
          <w:rFonts w:eastAsiaTheme="majorEastAsia" w:cstheme="majorBidi"/>
          <w:b/>
          <w:bCs/>
          <w:color w:val="1EB9D6" w:themeColor="accent2"/>
          <w:sz w:val="36"/>
          <w:szCs w:val="26"/>
          <w:bdr w:val="none" w:sz="0" w:space="0" w:color="auto" w:frame="1"/>
          <w:lang w:eastAsia="en-GB"/>
        </w:rPr>
      </w:pPr>
    </w:p>
    <w:p w14:paraId="5CD8BC4F" w14:textId="1118009B" w:rsidR="00C13C49" w:rsidRPr="00FE0CCD" w:rsidRDefault="00C13C49" w:rsidP="00C13C49">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t>Denmark</w:t>
      </w:r>
    </w:p>
    <w:p w14:paraId="01BD0ADB" w14:textId="5EB0A9D4" w:rsidR="00C13C49" w:rsidRPr="00FE0CCD" w:rsidRDefault="00BD7E6A" w:rsidP="00C13C49">
      <w:pPr>
        <w:rPr>
          <w:b/>
          <w:color w:val="15296B" w:themeColor="accent1" w:themeShade="BF"/>
        </w:rPr>
      </w:pPr>
      <w:r w:rsidRPr="00FE0CCD">
        <w:rPr>
          <w:b/>
          <w:color w:val="15296B" w:themeColor="accent1" w:themeShade="BF"/>
        </w:rPr>
        <w:t>State of play of exit measures</w:t>
      </w:r>
    </w:p>
    <w:p w14:paraId="5E32EE85" w14:textId="6BBAE456" w:rsidR="00C13C49" w:rsidRPr="00FE0CCD" w:rsidRDefault="00C13C49" w:rsidP="00C13C49">
      <w:pPr>
        <w:rPr>
          <w:lang w:val="en-US"/>
        </w:rPr>
      </w:pPr>
      <w:r w:rsidRPr="00FE0CCD">
        <w:rPr>
          <w:lang w:val="en-US"/>
        </w:rPr>
        <w:t>The Danish government has applied a cautious strategy</w:t>
      </w:r>
      <w:r w:rsidR="00BC1965" w:rsidRPr="00FE0CCD">
        <w:rPr>
          <w:lang w:val="en-US"/>
        </w:rPr>
        <w:t xml:space="preserve"> that applies at the moment until May 10th. </w:t>
      </w:r>
    </w:p>
    <w:p w14:paraId="792E721B" w14:textId="77777777" w:rsidR="00BC1965" w:rsidRPr="00FE0CCD" w:rsidRDefault="00BC1965" w:rsidP="00C13C49">
      <w:pPr>
        <w:rPr>
          <w:lang w:val="en-US"/>
        </w:rPr>
      </w:pPr>
      <w:r w:rsidRPr="00FE0CCD">
        <w:rPr>
          <w:lang w:val="en-US"/>
        </w:rPr>
        <w:lastRenderedPageBreak/>
        <w:t xml:space="preserve">The restaurants, hairdressers and other sectors where close contact with the customers cannot be avoided are still closed. </w:t>
      </w:r>
    </w:p>
    <w:p w14:paraId="3EFF4B20" w14:textId="4E7EFFF6" w:rsidR="00BC1965" w:rsidRPr="00FE0CCD" w:rsidRDefault="00BC1965" w:rsidP="00C13C49">
      <w:pPr>
        <w:rPr>
          <w:lang w:val="en-US"/>
        </w:rPr>
      </w:pPr>
      <w:r w:rsidRPr="00FE0CCD">
        <w:rPr>
          <w:lang w:val="en-US"/>
        </w:rPr>
        <w:t>The public employees must also stay at home unless they are in a critical position.</w:t>
      </w:r>
    </w:p>
    <w:p w14:paraId="45A3CF4B" w14:textId="165CC28C" w:rsidR="00C13C49" w:rsidRPr="00FE0CCD" w:rsidRDefault="00C13C49" w:rsidP="00C13C49">
      <w:pPr>
        <w:rPr>
          <w:b/>
          <w:color w:val="15296B" w:themeColor="accent1" w:themeShade="BF"/>
        </w:rPr>
      </w:pPr>
      <w:r w:rsidRPr="00FE0CCD">
        <w:rPr>
          <w:b/>
          <w:color w:val="15296B" w:themeColor="accent1" w:themeShade="BF"/>
        </w:rPr>
        <w:t xml:space="preserve">School reopening </w:t>
      </w:r>
    </w:p>
    <w:p w14:paraId="62F54DE3" w14:textId="4B437D95" w:rsidR="00C13C49" w:rsidRPr="00FE0CCD" w:rsidRDefault="00C13C49" w:rsidP="00C13C49">
      <w:pPr>
        <w:rPr>
          <w:lang w:val="en-US"/>
        </w:rPr>
      </w:pPr>
      <w:r w:rsidRPr="00FE0CCD">
        <w:rPr>
          <w:lang w:val="en-US"/>
        </w:rPr>
        <w:t>At the moment only kinder</w:t>
      </w:r>
      <w:r w:rsidR="00BD7E6A" w:rsidRPr="00FE0CCD">
        <w:rPr>
          <w:lang w:val="en-US"/>
        </w:rPr>
        <w:t xml:space="preserve"> </w:t>
      </w:r>
      <w:r w:rsidRPr="00FE0CCD">
        <w:rPr>
          <w:lang w:val="en-US"/>
        </w:rPr>
        <w:t xml:space="preserve">gardens and schools for the smallest pupils grade 0-5 will be opened and only in a limited version. The advice from the health authorities must still be observed. That means that a distance of 2 meters still apply and only 10 pupils in a class room. </w:t>
      </w:r>
      <w:r w:rsidR="00BC1965" w:rsidRPr="00FE0CCD">
        <w:rPr>
          <w:lang w:val="en-US"/>
        </w:rPr>
        <w:t>T</w:t>
      </w:r>
      <w:r w:rsidRPr="00FE0CCD">
        <w:rPr>
          <w:lang w:val="en-US"/>
        </w:rPr>
        <w:t>h</w:t>
      </w:r>
      <w:r w:rsidR="004A6156" w:rsidRPr="00FE0CCD">
        <w:rPr>
          <w:lang w:val="en-US"/>
        </w:rPr>
        <w:t>erefore</w:t>
      </w:r>
      <w:r w:rsidRPr="00FE0CCD">
        <w:rPr>
          <w:lang w:val="en-US"/>
        </w:rPr>
        <w:t xml:space="preserve"> only half a school day as the classes will be divided into two groups – one group before noon and one group after noon. In every school they have to be very creative to fit the health regulations. As much of the school as possible must be outside.</w:t>
      </w:r>
    </w:p>
    <w:p w14:paraId="2D187D0A" w14:textId="22D8712D" w:rsidR="00C13C49" w:rsidRPr="00FE0CCD" w:rsidRDefault="00C13C49" w:rsidP="00C13C49">
      <w:pPr>
        <w:rPr>
          <w:lang w:val="en-US"/>
        </w:rPr>
      </w:pPr>
      <w:r w:rsidRPr="00FE0CCD">
        <w:rPr>
          <w:lang w:val="en-US"/>
        </w:rPr>
        <w:t xml:space="preserve">School for the older pupils, high school and university are still closed. </w:t>
      </w:r>
      <w:r w:rsidR="00BC1965" w:rsidRPr="00FE0CCD">
        <w:rPr>
          <w:lang w:val="en-US"/>
        </w:rPr>
        <w:t>T</w:t>
      </w:r>
      <w:r w:rsidRPr="00FE0CCD">
        <w:rPr>
          <w:lang w:val="en-US"/>
        </w:rPr>
        <w:t>he health argument is that the youngest children are less likely to become infected, infect others and if the</w:t>
      </w:r>
      <w:r w:rsidR="00BC1965" w:rsidRPr="00FE0CCD">
        <w:rPr>
          <w:lang w:val="en-US"/>
        </w:rPr>
        <w:t>y</w:t>
      </w:r>
      <w:r w:rsidRPr="00FE0CCD">
        <w:rPr>
          <w:lang w:val="en-US"/>
        </w:rPr>
        <w:t xml:space="preserve"> should get infected, they are less likely to become severely ill.</w:t>
      </w:r>
    </w:p>
    <w:p w14:paraId="315CC491" w14:textId="77777777" w:rsidR="00E2705D" w:rsidRPr="00FE0CCD" w:rsidRDefault="00E2705D" w:rsidP="006608E3">
      <w:pPr>
        <w:rPr>
          <w:b/>
          <w:color w:val="15296B" w:themeColor="accent1" w:themeShade="BF"/>
          <w:lang w:val="en-US"/>
        </w:rPr>
      </w:pPr>
    </w:p>
    <w:p w14:paraId="24B51402" w14:textId="51CD670B" w:rsidR="00417FC7" w:rsidRPr="00FE0CCD" w:rsidRDefault="00417FC7" w:rsidP="00417FC7">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t>Finland</w:t>
      </w:r>
    </w:p>
    <w:p w14:paraId="0AA4EAE0" w14:textId="73D35323" w:rsidR="00417FC7" w:rsidRPr="00FE0CCD" w:rsidRDefault="00417FC7" w:rsidP="00417FC7">
      <w:pPr>
        <w:rPr>
          <w:b/>
          <w:color w:val="15296B" w:themeColor="accent1" w:themeShade="BF"/>
        </w:rPr>
      </w:pPr>
      <w:r w:rsidRPr="00FE0CCD">
        <w:rPr>
          <w:b/>
          <w:color w:val="15296B" w:themeColor="accent1" w:themeShade="BF"/>
        </w:rPr>
        <w:t>State of play</w:t>
      </w:r>
    </w:p>
    <w:p w14:paraId="0D2955A9" w14:textId="68FB5D99" w:rsidR="00417FC7" w:rsidRPr="00FE0CCD" w:rsidRDefault="00417FC7" w:rsidP="00417FC7">
      <w:pPr>
        <w:rPr>
          <w:lang w:val="en-US"/>
        </w:rPr>
      </w:pPr>
      <w:r w:rsidRPr="00FE0CCD">
        <w:rPr>
          <w:lang w:val="en-US"/>
        </w:rPr>
        <w:t>On 4 May, the Finnish government announced its exit plan for Corona. Some details still remain unclear, for example what is the governments position on protective masks – so far not obligatory in Finland.</w:t>
      </w:r>
    </w:p>
    <w:p w14:paraId="611CEFFD" w14:textId="2AB6786D" w:rsidR="00417FC7" w:rsidRPr="00FE0CCD" w:rsidRDefault="00417FC7" w:rsidP="00417FC7">
      <w:pPr>
        <w:rPr>
          <w:b/>
          <w:bCs/>
        </w:rPr>
      </w:pPr>
      <w:r w:rsidRPr="00FE0CCD">
        <w:rPr>
          <w:b/>
          <w:bCs/>
        </w:rPr>
        <w:t xml:space="preserve">Cross-border mobility: </w:t>
      </w:r>
      <w:r w:rsidRPr="00FE0CCD">
        <w:t>The current restrictions in cross-border mobility will be lifted from 14/</w:t>
      </w:r>
      <w:r w:rsidR="00BF4BE7" w:rsidRPr="00FE0CCD">
        <w:t>0</w:t>
      </w:r>
      <w:r w:rsidRPr="00FE0CCD">
        <w:t>5 onwards. Allowed will be labour mobility for permanent work and other necessary mobility (family relations?).</w:t>
      </w:r>
    </w:p>
    <w:p w14:paraId="6B0B912B" w14:textId="4B723000" w:rsidR="00417FC7" w:rsidRPr="00FE0CCD" w:rsidRDefault="00417FC7" w:rsidP="00417FC7">
      <w:pPr>
        <w:rPr>
          <w:b/>
          <w:bCs/>
        </w:rPr>
      </w:pPr>
      <w:r w:rsidRPr="00FE0CCD">
        <w:rPr>
          <w:b/>
          <w:bCs/>
        </w:rPr>
        <w:t xml:space="preserve">Travelling abroad: </w:t>
      </w:r>
      <w:r w:rsidRPr="00FE0CCD">
        <w:t xml:space="preserve">The foreign ministry upholds it’s </w:t>
      </w:r>
      <w:proofErr w:type="spellStart"/>
      <w:r w:rsidRPr="00FE0CCD">
        <w:t>advise</w:t>
      </w:r>
      <w:proofErr w:type="spellEnd"/>
      <w:r w:rsidRPr="00FE0CCD">
        <w:t xml:space="preserve"> on not to travel abroad. The ministry of internal affairs will draft a plan on restoring cross-border mobility. EU coordination is considered important here. </w:t>
      </w:r>
    </w:p>
    <w:p w14:paraId="4E1BD337" w14:textId="21FA2DE9" w:rsidR="00417FC7" w:rsidRPr="00FE0CCD" w:rsidRDefault="00417FC7" w:rsidP="00417FC7">
      <w:pPr>
        <w:rPr>
          <w:b/>
          <w:bCs/>
          <w:u w:val="single"/>
        </w:rPr>
      </w:pPr>
      <w:r w:rsidRPr="00FE0CCD">
        <w:rPr>
          <w:b/>
          <w:bCs/>
        </w:rPr>
        <w:t>Restaurants:</w:t>
      </w:r>
      <w:r w:rsidRPr="00FE0CCD">
        <w:rPr>
          <w:b/>
          <w:bCs/>
          <w:u w:val="single"/>
        </w:rPr>
        <w:t xml:space="preserve"> </w:t>
      </w:r>
      <w:r w:rsidRPr="00FE0CCD">
        <w:t>Restaurants, coffeeshops etc, will be opened gradually from 1</w:t>
      </w:r>
      <w:r w:rsidRPr="00FE0CCD">
        <w:rPr>
          <w:vertAlign w:val="superscript"/>
        </w:rPr>
        <w:t>st</w:t>
      </w:r>
      <w:r w:rsidRPr="00FE0CCD">
        <w:t xml:space="preserve"> of June. There will be still certain restrictions (number of customers, opening hours etc).</w:t>
      </w:r>
    </w:p>
    <w:p w14:paraId="637738C7" w14:textId="3536BF32" w:rsidR="00417FC7" w:rsidRPr="00FE0CCD" w:rsidRDefault="00417FC7" w:rsidP="00417FC7">
      <w:pPr>
        <w:rPr>
          <w:b/>
          <w:bCs/>
        </w:rPr>
      </w:pPr>
      <w:r w:rsidRPr="00FE0CCD">
        <w:rPr>
          <w:b/>
          <w:bCs/>
        </w:rPr>
        <w:t xml:space="preserve">Outdoor activities: </w:t>
      </w:r>
      <w:r w:rsidRPr="00FE0CCD">
        <w:t>Spots for outdoor activities will be reopened from 14/</w:t>
      </w:r>
      <w:r w:rsidR="00BF4BE7" w:rsidRPr="00FE0CCD">
        <w:t>0</w:t>
      </w:r>
      <w:r w:rsidRPr="00FE0CCD">
        <w:t xml:space="preserve">5 onwards. </w:t>
      </w:r>
    </w:p>
    <w:p w14:paraId="4E275E33" w14:textId="62942A7B" w:rsidR="00417FC7" w:rsidRPr="00FE0CCD" w:rsidRDefault="00417FC7" w:rsidP="00417FC7">
      <w:pPr>
        <w:rPr>
          <w:b/>
          <w:bCs/>
          <w:u w:val="single"/>
        </w:rPr>
      </w:pPr>
      <w:r w:rsidRPr="00FE0CCD">
        <w:rPr>
          <w:b/>
          <w:bCs/>
        </w:rPr>
        <w:t>Sports competitions and series</w:t>
      </w:r>
      <w:r w:rsidR="00BF4BE7" w:rsidRPr="00FE0CCD">
        <w:rPr>
          <w:b/>
          <w:bCs/>
        </w:rPr>
        <w:t>:</w:t>
      </w:r>
      <w:r w:rsidR="00BF4BE7" w:rsidRPr="00FE0CCD">
        <w:rPr>
          <w:b/>
          <w:bCs/>
          <w:u w:val="single"/>
        </w:rPr>
        <w:t xml:space="preserve"> </w:t>
      </w:r>
      <w:r w:rsidRPr="00FE0CCD">
        <w:t>Sports competitions and series can start running again with special safety measures in place.</w:t>
      </w:r>
    </w:p>
    <w:p w14:paraId="0AC25480" w14:textId="5A7CF131" w:rsidR="00417FC7" w:rsidRPr="00FE0CCD" w:rsidRDefault="00417FC7" w:rsidP="00417FC7">
      <w:pPr>
        <w:rPr>
          <w:b/>
          <w:bCs/>
          <w:u w:val="single"/>
        </w:rPr>
      </w:pPr>
      <w:r w:rsidRPr="00FE0CCD">
        <w:rPr>
          <w:b/>
          <w:bCs/>
        </w:rPr>
        <w:t>Libraries</w:t>
      </w:r>
      <w:r w:rsidR="00BF4BE7" w:rsidRPr="00FE0CCD">
        <w:rPr>
          <w:b/>
          <w:bCs/>
        </w:rPr>
        <w:t xml:space="preserve">: </w:t>
      </w:r>
      <w:r w:rsidRPr="00FE0CCD">
        <w:t>Libraries will start running as from now – customers can only borrow books as “take-away”.</w:t>
      </w:r>
    </w:p>
    <w:p w14:paraId="1FB2B761" w14:textId="77777777" w:rsidR="00BF4BE7" w:rsidRPr="00FE0CCD" w:rsidRDefault="00417FC7" w:rsidP="00417FC7">
      <w:pPr>
        <w:rPr>
          <w:b/>
          <w:bCs/>
          <w:u w:val="single"/>
        </w:rPr>
      </w:pPr>
      <w:r w:rsidRPr="00FE0CCD">
        <w:rPr>
          <w:b/>
          <w:bCs/>
        </w:rPr>
        <w:t>Public indoor spaces</w:t>
      </w:r>
      <w:r w:rsidR="00BF4BE7" w:rsidRPr="00FE0CCD">
        <w:rPr>
          <w:b/>
          <w:bCs/>
        </w:rPr>
        <w:t>:</w:t>
      </w:r>
      <w:r w:rsidR="00BF4BE7" w:rsidRPr="00FE0CCD">
        <w:rPr>
          <w:b/>
          <w:bCs/>
          <w:u w:val="single"/>
        </w:rPr>
        <w:t xml:space="preserve"> </w:t>
      </w:r>
      <w:r w:rsidRPr="00FE0CCD">
        <w:t xml:space="preserve">Certain public indoor spaces (museums, theatres, opera, libraries, archives, swimming halls, sport centres, youth </w:t>
      </w:r>
      <w:proofErr w:type="spellStart"/>
      <w:r w:rsidRPr="00FE0CCD">
        <w:t>centers</w:t>
      </w:r>
      <w:proofErr w:type="spellEnd"/>
      <w:r w:rsidRPr="00FE0CCD">
        <w:t xml:space="preserve"> etc) will be opened gradually from 1</w:t>
      </w:r>
      <w:r w:rsidR="00BF4BE7" w:rsidRPr="00FE0CCD">
        <w:t>/0</w:t>
      </w:r>
      <w:r w:rsidRPr="00FE0CCD">
        <w:t xml:space="preserve">6 onwards. </w:t>
      </w:r>
    </w:p>
    <w:p w14:paraId="76800AC2" w14:textId="66E5ECB7" w:rsidR="00417FC7" w:rsidRPr="00FE0CCD" w:rsidRDefault="00417FC7" w:rsidP="00417FC7">
      <w:r w:rsidRPr="00FE0CCD">
        <w:rPr>
          <w:b/>
          <w:bCs/>
        </w:rPr>
        <w:t>Events and mass gatherings</w:t>
      </w:r>
      <w:r w:rsidR="00BF4BE7" w:rsidRPr="00FE0CCD">
        <w:rPr>
          <w:b/>
          <w:bCs/>
        </w:rPr>
        <w:t>:</w:t>
      </w:r>
      <w:r w:rsidR="00BF4BE7" w:rsidRPr="00FE0CCD">
        <w:rPr>
          <w:b/>
          <w:bCs/>
          <w:u w:val="single"/>
        </w:rPr>
        <w:t xml:space="preserve"> </w:t>
      </w:r>
      <w:r w:rsidRPr="00FE0CCD">
        <w:t>Mass gatherings and events of over 500 people are banned until 31.7. From 1.6, gatherings of under 50 people will be allowed (now 10).</w:t>
      </w:r>
    </w:p>
    <w:p w14:paraId="65454A4C" w14:textId="41F8BC6D" w:rsidR="00BF4BE7" w:rsidRPr="00FE0CCD" w:rsidRDefault="00BF4BE7" w:rsidP="00BF4BE7">
      <w:pPr>
        <w:rPr>
          <w:b/>
          <w:bCs/>
        </w:rPr>
      </w:pPr>
      <w:r w:rsidRPr="00FE0CCD">
        <w:rPr>
          <w:b/>
          <w:bCs/>
        </w:rPr>
        <w:lastRenderedPageBreak/>
        <w:t>Limitations to social and health institutions visits (hospitals, care- and elderly homes):</w:t>
      </w:r>
      <w:r w:rsidRPr="00FE0CCD">
        <w:rPr>
          <w:bCs/>
        </w:rPr>
        <w:t xml:space="preserve"> Restricted access to social and health work premises continue.</w:t>
      </w:r>
      <w:r w:rsidRPr="00FE0CCD">
        <w:rPr>
          <w:b/>
          <w:bCs/>
        </w:rPr>
        <w:t xml:space="preserve"> </w:t>
      </w:r>
    </w:p>
    <w:p w14:paraId="1DB71534" w14:textId="760E1DC8" w:rsidR="00BF4BE7" w:rsidRPr="00FE0CCD" w:rsidRDefault="00BF4BE7" w:rsidP="00417FC7">
      <w:pPr>
        <w:rPr>
          <w:b/>
          <w:bCs/>
          <w:u w:val="single"/>
        </w:rPr>
      </w:pPr>
      <w:r w:rsidRPr="00FE0CCD">
        <w:rPr>
          <w:b/>
          <w:bCs/>
        </w:rPr>
        <w:t>Distant work:</w:t>
      </w:r>
      <w:r w:rsidRPr="00FE0CCD">
        <w:rPr>
          <w:b/>
          <w:bCs/>
          <w:u w:val="single"/>
        </w:rPr>
        <w:t xml:space="preserve"> </w:t>
      </w:r>
      <w:r w:rsidRPr="00FE0CCD">
        <w:rPr>
          <w:bCs/>
        </w:rPr>
        <w:t>Home working is advised throughout the summer if possible.</w:t>
      </w:r>
      <w:r w:rsidRPr="00FE0CCD">
        <w:rPr>
          <w:b/>
          <w:bCs/>
          <w:u w:val="single"/>
        </w:rPr>
        <w:t xml:space="preserve"> </w:t>
      </w:r>
    </w:p>
    <w:p w14:paraId="093FE49E" w14:textId="77777777" w:rsidR="00BF4BE7" w:rsidRPr="00FE0CCD" w:rsidRDefault="00BF4BE7" w:rsidP="00BF4BE7">
      <w:pPr>
        <w:rPr>
          <w:b/>
          <w:color w:val="15296B" w:themeColor="accent1" w:themeShade="BF"/>
        </w:rPr>
      </w:pPr>
      <w:r w:rsidRPr="00FE0CCD">
        <w:rPr>
          <w:b/>
          <w:color w:val="15296B" w:themeColor="accent1" w:themeShade="BF"/>
        </w:rPr>
        <w:t xml:space="preserve">School reopening </w:t>
      </w:r>
    </w:p>
    <w:p w14:paraId="71481125" w14:textId="77777777" w:rsidR="00BF4BE7" w:rsidRPr="00FE0CCD" w:rsidRDefault="00417FC7" w:rsidP="00417FC7">
      <w:pPr>
        <w:rPr>
          <w:b/>
          <w:bCs/>
          <w:u w:val="single"/>
        </w:rPr>
      </w:pPr>
      <w:r w:rsidRPr="00FE0CCD">
        <w:rPr>
          <w:b/>
          <w:bCs/>
        </w:rPr>
        <w:t>Primary education, day-care</w:t>
      </w:r>
      <w:r w:rsidR="00BF4BE7" w:rsidRPr="00FE0CCD">
        <w:rPr>
          <w:b/>
          <w:bCs/>
        </w:rPr>
        <w:t>:</w:t>
      </w:r>
      <w:r w:rsidR="00BF4BE7" w:rsidRPr="00FE0CCD">
        <w:rPr>
          <w:b/>
          <w:bCs/>
          <w:u w:val="single"/>
        </w:rPr>
        <w:t xml:space="preserve"> </w:t>
      </w:r>
      <w:r w:rsidRPr="00FE0CCD">
        <w:t>Will start working normally on the 15</w:t>
      </w:r>
      <w:r w:rsidRPr="00FE0CCD">
        <w:rPr>
          <w:vertAlign w:val="superscript"/>
        </w:rPr>
        <w:t>th</w:t>
      </w:r>
      <w:r w:rsidRPr="00FE0CCD">
        <w:t xml:space="preserve"> of May.</w:t>
      </w:r>
    </w:p>
    <w:p w14:paraId="282246C1" w14:textId="15473F98" w:rsidR="00417FC7" w:rsidRPr="00FE0CCD" w:rsidRDefault="00417FC7" w:rsidP="00417FC7">
      <w:pPr>
        <w:rPr>
          <w:b/>
          <w:bCs/>
          <w:u w:val="single"/>
        </w:rPr>
      </w:pPr>
      <w:r w:rsidRPr="00FE0CCD">
        <w:rPr>
          <w:b/>
          <w:bCs/>
        </w:rPr>
        <w:t xml:space="preserve">High-schools, Vocational schools, </w:t>
      </w:r>
      <w:proofErr w:type="spellStart"/>
      <w:r w:rsidRPr="00FE0CCD">
        <w:rPr>
          <w:b/>
          <w:bCs/>
        </w:rPr>
        <w:t>universities</w:t>
      </w:r>
      <w:r w:rsidR="00BF4BE7" w:rsidRPr="00FE0CCD">
        <w:rPr>
          <w:b/>
          <w:bCs/>
        </w:rPr>
        <w:t>:</w:t>
      </w:r>
      <w:r w:rsidRPr="00FE0CCD">
        <w:t>Government</w:t>
      </w:r>
      <w:proofErr w:type="spellEnd"/>
      <w:r w:rsidRPr="00FE0CCD">
        <w:t xml:space="preserve"> recommends that these educational institutes will continue distant-learning modules until the end of the term. However, the buildings of these institutions might be used from 14.5 onwards (with additional safety measurements). </w:t>
      </w:r>
    </w:p>
    <w:p w14:paraId="6358CBF0" w14:textId="77777777" w:rsidR="0076548A" w:rsidRPr="00FE0CCD" w:rsidRDefault="0076548A" w:rsidP="0076548A">
      <w:pPr>
        <w:rPr>
          <w:rFonts w:eastAsiaTheme="majorEastAsia" w:cstheme="majorBidi"/>
          <w:b/>
          <w:bCs/>
          <w:color w:val="1EB9D6" w:themeColor="accent2"/>
          <w:sz w:val="36"/>
          <w:szCs w:val="26"/>
          <w:bdr w:val="none" w:sz="0" w:space="0" w:color="auto" w:frame="1"/>
          <w:lang w:eastAsia="en-GB"/>
        </w:rPr>
      </w:pPr>
    </w:p>
    <w:p w14:paraId="271BFA03" w14:textId="70B612DE" w:rsidR="0076548A" w:rsidRPr="00FE0CCD" w:rsidRDefault="0076548A" w:rsidP="0076548A">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t>France</w:t>
      </w:r>
    </w:p>
    <w:p w14:paraId="39102541" w14:textId="797AC897" w:rsidR="0076548A" w:rsidRPr="00FE0CCD" w:rsidRDefault="0076548A" w:rsidP="0076548A">
      <w:pPr>
        <w:rPr>
          <w:b/>
          <w:color w:val="15296B" w:themeColor="accent1" w:themeShade="BF"/>
        </w:rPr>
      </w:pPr>
      <w:r w:rsidRPr="00FE0CCD">
        <w:rPr>
          <w:b/>
          <w:color w:val="15296B" w:themeColor="accent1" w:themeShade="BF"/>
        </w:rPr>
        <w:t xml:space="preserve">State of play </w:t>
      </w:r>
    </w:p>
    <w:p w14:paraId="7C46024C" w14:textId="53580B96" w:rsidR="00305D5B" w:rsidRPr="00305D5B" w:rsidRDefault="00305D5B" w:rsidP="006741A1">
      <w:pPr>
        <w:jc w:val="left"/>
        <w:rPr>
          <w:rFonts w:eastAsiaTheme="majorEastAsia" w:cstheme="minorHAnsi"/>
          <w:color w:val="auto"/>
          <w:szCs w:val="26"/>
          <w:lang w:val="en-US"/>
        </w:rPr>
      </w:pPr>
      <w:r w:rsidRPr="00305D5B">
        <w:rPr>
          <w:rFonts w:eastAsiaTheme="majorEastAsia" w:cstheme="minorHAnsi"/>
          <w:color w:val="auto"/>
          <w:szCs w:val="26"/>
          <w:highlight w:val="yellow"/>
        </w:rPr>
        <w:t>Strict lockdown ended on 11 may, however the Government has said that the return to normality will take several weeks and follow a different pace according to the type of "zone" (green or red) a Region has been classified. Restaurants, high schools, and bars will remain closed until June.</w:t>
      </w:r>
    </w:p>
    <w:p w14:paraId="6FC0D623" w14:textId="52D7E248" w:rsidR="006741A1" w:rsidRPr="00FE0CCD" w:rsidRDefault="006741A1" w:rsidP="006741A1">
      <w:pPr>
        <w:jc w:val="left"/>
        <w:rPr>
          <w:rFonts w:eastAsiaTheme="majorEastAsia" w:cstheme="minorHAnsi"/>
          <w:color w:val="auto"/>
          <w:szCs w:val="26"/>
        </w:rPr>
      </w:pPr>
      <w:r w:rsidRPr="00FE0CCD">
        <w:rPr>
          <w:rFonts w:eastAsiaTheme="majorEastAsia" w:cstheme="minorHAnsi"/>
          <w:color w:val="auto"/>
          <w:szCs w:val="26"/>
        </w:rPr>
        <w:t xml:space="preserve">Most of retails </w:t>
      </w:r>
      <w:r w:rsidR="00305D5B">
        <w:rPr>
          <w:rFonts w:eastAsiaTheme="majorEastAsia" w:cstheme="minorHAnsi"/>
          <w:color w:val="auto"/>
          <w:szCs w:val="26"/>
        </w:rPr>
        <w:t>re</w:t>
      </w:r>
      <w:r w:rsidRPr="00FE0CCD">
        <w:rPr>
          <w:rFonts w:eastAsiaTheme="majorEastAsia" w:cstheme="minorHAnsi"/>
          <w:color w:val="auto"/>
          <w:szCs w:val="26"/>
        </w:rPr>
        <w:t>open</w:t>
      </w:r>
      <w:r w:rsidR="00305D5B">
        <w:rPr>
          <w:rFonts w:eastAsiaTheme="majorEastAsia" w:cstheme="minorHAnsi"/>
          <w:color w:val="auto"/>
          <w:szCs w:val="26"/>
        </w:rPr>
        <w:t>ed</w:t>
      </w:r>
      <w:r w:rsidRPr="00FE0CCD">
        <w:rPr>
          <w:rFonts w:eastAsiaTheme="majorEastAsia" w:cstheme="minorHAnsi"/>
          <w:color w:val="auto"/>
          <w:szCs w:val="26"/>
        </w:rPr>
        <w:t xml:space="preserve"> from 11th May, and will have to respect health protection measures: </w:t>
      </w:r>
    </w:p>
    <w:p w14:paraId="53E3E610" w14:textId="77777777" w:rsidR="006741A1" w:rsidRPr="00FE0CCD" w:rsidRDefault="006741A1" w:rsidP="00E21F1C">
      <w:pPr>
        <w:pStyle w:val="ListParagraph"/>
        <w:numPr>
          <w:ilvl w:val="0"/>
          <w:numId w:val="18"/>
        </w:numPr>
        <w:spacing w:after="0"/>
        <w:jc w:val="left"/>
        <w:rPr>
          <w:rFonts w:eastAsiaTheme="majorEastAsia" w:cstheme="minorHAnsi"/>
          <w:color w:val="auto"/>
          <w:szCs w:val="26"/>
        </w:rPr>
      </w:pPr>
      <w:r w:rsidRPr="00FE0CCD">
        <w:rPr>
          <w:rFonts w:eastAsiaTheme="majorEastAsia" w:cstheme="minorHAnsi"/>
          <w:color w:val="auto"/>
          <w:szCs w:val="26"/>
        </w:rPr>
        <w:t>Limited number of people in retails;</w:t>
      </w:r>
    </w:p>
    <w:p w14:paraId="68FDDCA3" w14:textId="77777777" w:rsidR="006741A1" w:rsidRPr="00FE0CCD" w:rsidRDefault="006741A1" w:rsidP="00E21F1C">
      <w:pPr>
        <w:pStyle w:val="ListParagraph"/>
        <w:numPr>
          <w:ilvl w:val="0"/>
          <w:numId w:val="18"/>
        </w:numPr>
        <w:spacing w:after="0"/>
        <w:jc w:val="left"/>
        <w:rPr>
          <w:rFonts w:eastAsiaTheme="majorEastAsia" w:cstheme="minorHAnsi"/>
          <w:color w:val="auto"/>
          <w:szCs w:val="26"/>
        </w:rPr>
      </w:pPr>
      <w:r w:rsidRPr="00FE0CCD">
        <w:rPr>
          <w:rFonts w:eastAsiaTheme="majorEastAsia" w:cstheme="minorHAnsi"/>
          <w:color w:val="auto"/>
          <w:szCs w:val="26"/>
        </w:rPr>
        <w:t>1 metre distance between people to be respected;</w:t>
      </w:r>
    </w:p>
    <w:p w14:paraId="6E063779" w14:textId="77777777" w:rsidR="006741A1" w:rsidRPr="00FE0CCD" w:rsidRDefault="006741A1" w:rsidP="00E21F1C">
      <w:pPr>
        <w:pStyle w:val="ListParagraph"/>
        <w:numPr>
          <w:ilvl w:val="0"/>
          <w:numId w:val="18"/>
        </w:numPr>
        <w:spacing w:after="0"/>
        <w:jc w:val="left"/>
        <w:rPr>
          <w:rFonts w:eastAsiaTheme="majorEastAsia" w:cstheme="minorHAnsi"/>
          <w:color w:val="auto"/>
          <w:szCs w:val="26"/>
          <w:lang w:val="fr-FR"/>
        </w:rPr>
      </w:pPr>
      <w:r w:rsidRPr="00FE0CCD">
        <w:rPr>
          <w:rFonts w:eastAsiaTheme="majorEastAsia" w:cstheme="minorHAnsi"/>
          <w:color w:val="auto"/>
          <w:szCs w:val="26"/>
        </w:rPr>
        <w:t>Protection of workers;</w:t>
      </w:r>
    </w:p>
    <w:p w14:paraId="7F8B0A20" w14:textId="726EFD34" w:rsidR="006741A1" w:rsidRPr="00FE0CCD" w:rsidRDefault="006741A1" w:rsidP="00E21F1C">
      <w:pPr>
        <w:pStyle w:val="ListParagraph"/>
        <w:numPr>
          <w:ilvl w:val="0"/>
          <w:numId w:val="18"/>
        </w:numPr>
        <w:spacing w:after="0"/>
        <w:jc w:val="left"/>
        <w:rPr>
          <w:rFonts w:eastAsiaTheme="majorEastAsia" w:cstheme="minorHAnsi"/>
          <w:color w:val="auto"/>
          <w:szCs w:val="26"/>
        </w:rPr>
      </w:pPr>
      <w:r w:rsidRPr="00FE0CCD">
        <w:rPr>
          <w:rFonts w:eastAsiaTheme="majorEastAsia" w:cstheme="minorHAnsi"/>
          <w:color w:val="auto"/>
          <w:szCs w:val="26"/>
        </w:rPr>
        <w:t>Recomm</w:t>
      </w:r>
      <w:r w:rsidR="002B4E51" w:rsidRPr="00FE0CCD">
        <w:rPr>
          <w:rFonts w:eastAsiaTheme="majorEastAsia" w:cstheme="minorHAnsi"/>
          <w:color w:val="auto"/>
          <w:szCs w:val="26"/>
        </w:rPr>
        <w:t>e</w:t>
      </w:r>
      <w:r w:rsidRPr="00FE0CCD">
        <w:rPr>
          <w:rFonts w:eastAsiaTheme="majorEastAsia" w:cstheme="minorHAnsi"/>
          <w:color w:val="auto"/>
          <w:szCs w:val="26"/>
        </w:rPr>
        <w:t xml:space="preserve">ndation for the workers as well as for clients to wear a mask when it will not be possible to respect distance between people. Employers will be allowed to require people to wear a mask in their retails. </w:t>
      </w:r>
    </w:p>
    <w:p w14:paraId="48373238" w14:textId="77777777" w:rsidR="00DD48CF" w:rsidRDefault="00DD48CF" w:rsidP="006741A1">
      <w:pPr>
        <w:rPr>
          <w:rFonts w:eastAsiaTheme="majorEastAsia" w:cstheme="minorHAnsi"/>
          <w:color w:val="auto"/>
          <w:szCs w:val="26"/>
        </w:rPr>
      </w:pPr>
    </w:p>
    <w:p w14:paraId="2AD7A44B" w14:textId="77777777" w:rsidR="006741A1" w:rsidRPr="00FE0CCD" w:rsidRDefault="006741A1" w:rsidP="006741A1">
      <w:pPr>
        <w:rPr>
          <w:rFonts w:eastAsiaTheme="majorEastAsia" w:cstheme="minorHAnsi"/>
          <w:b/>
          <w:bCs/>
          <w:color w:val="auto"/>
          <w:szCs w:val="26"/>
          <w:u w:val="single"/>
        </w:rPr>
      </w:pPr>
      <w:r w:rsidRPr="00FE0CCD">
        <w:rPr>
          <w:rFonts w:eastAsiaTheme="majorEastAsia" w:cstheme="minorHAnsi"/>
          <w:b/>
          <w:bCs/>
          <w:color w:val="auto"/>
          <w:szCs w:val="26"/>
          <w:u w:val="single"/>
        </w:rPr>
        <w:t>Framework for occupational safety and health</w:t>
      </w:r>
    </w:p>
    <w:p w14:paraId="395C1FA4" w14:textId="77777777" w:rsidR="006741A1" w:rsidRPr="00FE0CCD" w:rsidRDefault="006741A1" w:rsidP="006741A1">
      <w:pPr>
        <w:rPr>
          <w:rFonts w:eastAsiaTheme="minorHAnsi" w:cstheme="minorHAnsi"/>
          <w:color w:val="auto"/>
          <w:szCs w:val="20"/>
          <w:shd w:val="clear" w:color="auto" w:fill="FFFFFF"/>
        </w:rPr>
      </w:pPr>
      <w:r w:rsidRPr="00FE0CCD">
        <w:rPr>
          <w:rFonts w:cstheme="minorHAnsi"/>
          <w:color w:val="auto"/>
          <w:shd w:val="clear" w:color="auto" w:fill="FFFFFF"/>
        </w:rPr>
        <w:t>On 3rd May 2020, the ministry of Work published a national protocol for exit strategy aiming at helping enterprises to start their activities again while ensuring health protection of their workers.</w:t>
      </w:r>
    </w:p>
    <w:p w14:paraId="2FFE8E5E" w14:textId="77777777" w:rsidR="006741A1" w:rsidRPr="00FE0CCD" w:rsidRDefault="006741A1" w:rsidP="006741A1">
      <w:pPr>
        <w:rPr>
          <w:rFonts w:cstheme="minorHAnsi"/>
          <w:color w:val="auto"/>
          <w:shd w:val="clear" w:color="auto" w:fill="FFFFFF"/>
        </w:rPr>
      </w:pPr>
      <w:r w:rsidRPr="00FE0CCD">
        <w:rPr>
          <w:rFonts w:cstheme="minorHAnsi"/>
          <w:color w:val="auto"/>
          <w:shd w:val="clear" w:color="auto" w:fill="FFFFFF"/>
        </w:rPr>
        <w:t xml:space="preserve">This protocol gives precision on the general doctrine of collective protection that employers have to implement.  </w:t>
      </w:r>
    </w:p>
    <w:p w14:paraId="6ACC59D7" w14:textId="26F4B24C" w:rsidR="006741A1" w:rsidRPr="00FE0CCD" w:rsidRDefault="006741A1" w:rsidP="006741A1">
      <w:pPr>
        <w:rPr>
          <w:rFonts w:cstheme="minorHAnsi"/>
          <w:color w:val="auto"/>
          <w:shd w:val="clear" w:color="auto" w:fill="FFFFFF"/>
        </w:rPr>
      </w:pPr>
      <w:r w:rsidRPr="00FE0CCD">
        <w:rPr>
          <w:rFonts w:cstheme="minorHAnsi"/>
          <w:color w:val="auto"/>
          <w:shd w:val="clear" w:color="auto" w:fill="FFFFFF"/>
        </w:rPr>
        <w:t xml:space="preserve">It is divided into 7 parts and provide precisions regarding: </w:t>
      </w:r>
    </w:p>
    <w:p w14:paraId="3C9F76FB" w14:textId="15C91DA4" w:rsidR="006741A1" w:rsidRPr="00FE0CCD" w:rsidRDefault="002B4E51" w:rsidP="00E21F1C">
      <w:pPr>
        <w:pStyle w:val="ListParagraph"/>
        <w:numPr>
          <w:ilvl w:val="0"/>
          <w:numId w:val="19"/>
        </w:numPr>
        <w:spacing w:after="0"/>
        <w:rPr>
          <w:rFonts w:cstheme="minorHAnsi"/>
          <w:color w:val="auto"/>
          <w:shd w:val="clear" w:color="auto" w:fill="FFFFFF"/>
        </w:rPr>
      </w:pPr>
      <w:r w:rsidRPr="00FE0CCD">
        <w:rPr>
          <w:rFonts w:cstheme="minorHAnsi"/>
          <w:color w:val="auto"/>
          <w:shd w:val="clear" w:color="auto" w:fill="FFFFFF"/>
        </w:rPr>
        <w:t>recommendations</w:t>
      </w:r>
      <w:r w:rsidR="006741A1" w:rsidRPr="00FE0CCD">
        <w:rPr>
          <w:rFonts w:cstheme="minorHAnsi"/>
          <w:color w:val="auto"/>
          <w:shd w:val="clear" w:color="auto" w:fill="FFFFFF"/>
        </w:rPr>
        <w:t xml:space="preserve"> regarding gauge per open space;</w:t>
      </w:r>
    </w:p>
    <w:p w14:paraId="4CA45EEA" w14:textId="77777777" w:rsidR="006741A1" w:rsidRPr="00FE0CCD" w:rsidRDefault="006741A1" w:rsidP="00E21F1C">
      <w:pPr>
        <w:pStyle w:val="ListParagraph"/>
        <w:numPr>
          <w:ilvl w:val="0"/>
          <w:numId w:val="19"/>
        </w:numPr>
        <w:spacing w:after="0"/>
        <w:rPr>
          <w:rFonts w:cstheme="minorHAnsi"/>
          <w:color w:val="auto"/>
          <w:shd w:val="clear" w:color="auto" w:fill="FFFFFF"/>
          <w:lang w:val="fr-FR"/>
        </w:rPr>
      </w:pPr>
      <w:r w:rsidRPr="00FE0CCD">
        <w:rPr>
          <w:rFonts w:cstheme="minorHAnsi"/>
          <w:color w:val="auto"/>
          <w:shd w:val="clear" w:color="auto" w:fill="FFFFFF"/>
        </w:rPr>
        <w:t>flow management;</w:t>
      </w:r>
    </w:p>
    <w:p w14:paraId="58DA07C8" w14:textId="77777777" w:rsidR="006741A1" w:rsidRPr="00FE0CCD" w:rsidRDefault="006741A1" w:rsidP="00E21F1C">
      <w:pPr>
        <w:pStyle w:val="ListParagraph"/>
        <w:numPr>
          <w:ilvl w:val="0"/>
          <w:numId w:val="19"/>
        </w:numPr>
        <w:spacing w:after="0"/>
        <w:rPr>
          <w:rFonts w:cstheme="minorHAnsi"/>
          <w:color w:val="auto"/>
          <w:shd w:val="clear" w:color="auto" w:fill="FFFFFF"/>
        </w:rPr>
      </w:pPr>
      <w:r w:rsidRPr="00FE0CCD">
        <w:rPr>
          <w:rFonts w:cstheme="minorHAnsi"/>
          <w:color w:val="auto"/>
          <w:shd w:val="clear" w:color="auto" w:fill="FFFFFF"/>
        </w:rPr>
        <w:t xml:space="preserve">personal protection </w:t>
      </w:r>
      <w:proofErr w:type="spellStart"/>
      <w:r w:rsidRPr="00FE0CCD">
        <w:rPr>
          <w:rFonts w:cstheme="minorHAnsi"/>
          <w:color w:val="auto"/>
          <w:shd w:val="clear" w:color="auto" w:fill="FFFFFF"/>
        </w:rPr>
        <w:t>equipments</w:t>
      </w:r>
      <w:proofErr w:type="spellEnd"/>
      <w:r w:rsidRPr="00FE0CCD">
        <w:rPr>
          <w:rFonts w:cstheme="minorHAnsi"/>
          <w:color w:val="auto"/>
          <w:shd w:val="clear" w:color="auto" w:fill="FFFFFF"/>
        </w:rPr>
        <w:t>;</w:t>
      </w:r>
    </w:p>
    <w:p w14:paraId="3F695627" w14:textId="77777777" w:rsidR="006741A1" w:rsidRPr="00FE0CCD" w:rsidRDefault="006741A1" w:rsidP="00E21F1C">
      <w:pPr>
        <w:pStyle w:val="ListParagraph"/>
        <w:numPr>
          <w:ilvl w:val="0"/>
          <w:numId w:val="19"/>
        </w:numPr>
        <w:spacing w:after="0"/>
        <w:rPr>
          <w:rFonts w:cstheme="minorHAnsi"/>
          <w:color w:val="auto"/>
          <w:shd w:val="clear" w:color="auto" w:fill="FFFFFF"/>
        </w:rPr>
      </w:pPr>
      <w:r w:rsidRPr="00FE0CCD">
        <w:rPr>
          <w:rFonts w:cstheme="minorHAnsi"/>
          <w:color w:val="auto"/>
          <w:shd w:val="clear" w:color="auto" w:fill="FFFFFF"/>
        </w:rPr>
        <w:t>screen tests;</w:t>
      </w:r>
    </w:p>
    <w:p w14:paraId="471AEF7B" w14:textId="77777777" w:rsidR="006741A1" w:rsidRPr="00FE0CCD" w:rsidRDefault="006741A1" w:rsidP="00E21F1C">
      <w:pPr>
        <w:pStyle w:val="ListParagraph"/>
        <w:numPr>
          <w:ilvl w:val="0"/>
          <w:numId w:val="19"/>
        </w:numPr>
        <w:spacing w:after="0"/>
        <w:rPr>
          <w:rFonts w:cstheme="minorHAnsi"/>
          <w:color w:val="auto"/>
          <w:shd w:val="clear" w:color="auto" w:fill="FFFFFF"/>
        </w:rPr>
      </w:pPr>
      <w:r w:rsidRPr="00FE0CCD">
        <w:rPr>
          <w:rFonts w:cstheme="minorHAnsi"/>
          <w:color w:val="auto"/>
          <w:shd w:val="clear" w:color="auto" w:fill="FFFFFF"/>
        </w:rPr>
        <w:t>protocol for care of persons with symptoms and his close relatives;</w:t>
      </w:r>
    </w:p>
    <w:p w14:paraId="6F622F4D" w14:textId="77777777" w:rsidR="006741A1" w:rsidRPr="00FE0CCD" w:rsidRDefault="006741A1" w:rsidP="00E21F1C">
      <w:pPr>
        <w:pStyle w:val="ListParagraph"/>
        <w:numPr>
          <w:ilvl w:val="0"/>
          <w:numId w:val="19"/>
        </w:numPr>
        <w:spacing w:after="0"/>
        <w:rPr>
          <w:rFonts w:cstheme="minorHAnsi"/>
          <w:color w:val="auto"/>
          <w:shd w:val="clear" w:color="auto" w:fill="FFFFFF"/>
          <w:lang w:val="fr-FR"/>
        </w:rPr>
      </w:pPr>
      <w:r w:rsidRPr="00FE0CCD">
        <w:rPr>
          <w:rFonts w:cstheme="minorHAnsi"/>
          <w:color w:val="auto"/>
          <w:shd w:val="clear" w:color="auto" w:fill="FFFFFF"/>
        </w:rPr>
        <w:t>temperature check;</w:t>
      </w:r>
    </w:p>
    <w:p w14:paraId="24BD9336" w14:textId="143C9E37" w:rsidR="006741A1" w:rsidRPr="00FE0CCD" w:rsidRDefault="006741A1" w:rsidP="00E21F1C">
      <w:pPr>
        <w:pStyle w:val="ListParagraph"/>
        <w:numPr>
          <w:ilvl w:val="0"/>
          <w:numId w:val="19"/>
        </w:numPr>
        <w:spacing w:after="0"/>
        <w:rPr>
          <w:rFonts w:cstheme="minorHAnsi"/>
          <w:color w:val="auto"/>
          <w:shd w:val="clear" w:color="auto" w:fill="FFFFFF"/>
        </w:rPr>
      </w:pPr>
      <w:r w:rsidRPr="00FE0CCD">
        <w:rPr>
          <w:rFonts w:cstheme="minorHAnsi"/>
          <w:color w:val="auto"/>
          <w:shd w:val="clear" w:color="auto" w:fill="FFFFFF"/>
        </w:rPr>
        <w:t>cleaning and disinfection of premi</w:t>
      </w:r>
      <w:r w:rsidR="002B4E51" w:rsidRPr="00FE0CCD">
        <w:rPr>
          <w:rFonts w:cstheme="minorHAnsi"/>
          <w:color w:val="auto"/>
          <w:shd w:val="clear" w:color="auto" w:fill="FFFFFF"/>
        </w:rPr>
        <w:t>s</w:t>
      </w:r>
      <w:r w:rsidRPr="00FE0CCD">
        <w:rPr>
          <w:rFonts w:cstheme="minorHAnsi"/>
          <w:color w:val="auto"/>
          <w:shd w:val="clear" w:color="auto" w:fill="FFFFFF"/>
        </w:rPr>
        <w:t>es.</w:t>
      </w:r>
    </w:p>
    <w:p w14:paraId="06C2EA7E" w14:textId="77777777" w:rsidR="006741A1" w:rsidRPr="00FE0CCD" w:rsidRDefault="006741A1" w:rsidP="006741A1">
      <w:pPr>
        <w:rPr>
          <w:rFonts w:eastAsiaTheme="minorHAnsi" w:cs="Times New Roman"/>
          <w:color w:val="394848" w:themeColor="text1"/>
          <w:szCs w:val="20"/>
        </w:rPr>
      </w:pPr>
      <w:r w:rsidRPr="00FE0CCD">
        <w:rPr>
          <w:rFonts w:eastAsiaTheme="majorEastAsia" w:cstheme="minorHAnsi"/>
          <w:color w:val="auto"/>
          <w:szCs w:val="26"/>
        </w:rPr>
        <w:lastRenderedPageBreak/>
        <w:t xml:space="preserve">The ministry of Work published advice cards, and professional branches guides to support employers and workers in the implementation of protection measures at work. They are available through the following link: </w:t>
      </w:r>
      <w:hyperlink r:id="rId22" w:history="1">
        <w:r w:rsidRPr="00FE0CCD">
          <w:rPr>
            <w:rStyle w:val="Hyperlink"/>
          </w:rPr>
          <w:t>https://travail-emploi.gouv.fr/le-ministere-en-action/coronavirus-covid-19/proteger-les-travailleurs/article/fiches-conseils-metiers-et-guides-pour-les-salaries-et-les-em</w:t>
        </w:r>
        <w:r w:rsidRPr="00FE0CCD">
          <w:rPr>
            <w:rStyle w:val="Hyperlink"/>
          </w:rPr>
          <w:t>p</w:t>
        </w:r>
        <w:r w:rsidRPr="00FE0CCD">
          <w:rPr>
            <w:rStyle w:val="Hyperlink"/>
          </w:rPr>
          <w:t>loyeurs</w:t>
        </w:r>
      </w:hyperlink>
      <w:r w:rsidRPr="00FE0CCD">
        <w:t xml:space="preserve">. New advice cards will be provided in the coming days. </w:t>
      </w:r>
    </w:p>
    <w:p w14:paraId="728777C3" w14:textId="77777777" w:rsidR="006741A1" w:rsidRPr="00FE0CCD" w:rsidRDefault="006741A1" w:rsidP="006741A1">
      <w:pPr>
        <w:rPr>
          <w:rFonts w:eastAsiaTheme="minorHAnsi" w:cs="Times New Roman"/>
          <w:color w:val="000000"/>
          <w:szCs w:val="20"/>
        </w:rPr>
      </w:pPr>
      <w:r w:rsidRPr="00FE0CCD">
        <w:rPr>
          <w:color w:val="000000"/>
        </w:rPr>
        <w:t xml:space="preserve">Three platforms have the support from the government to respond to the needs for protective </w:t>
      </w:r>
      <w:proofErr w:type="spellStart"/>
      <w:r w:rsidRPr="00FE0CCD">
        <w:rPr>
          <w:color w:val="000000"/>
        </w:rPr>
        <w:t>equipments</w:t>
      </w:r>
      <w:proofErr w:type="spellEnd"/>
      <w:r w:rsidRPr="00FE0CCD">
        <w:rPr>
          <w:color w:val="000000"/>
        </w:rPr>
        <w:t xml:space="preserve"> in enterprises: </w:t>
      </w:r>
    </w:p>
    <w:p w14:paraId="520A6FD8" w14:textId="77777777" w:rsidR="006741A1" w:rsidRPr="00FE0CCD" w:rsidRDefault="006741A1" w:rsidP="00E21F1C">
      <w:pPr>
        <w:pStyle w:val="ListParagraph"/>
        <w:numPr>
          <w:ilvl w:val="0"/>
          <w:numId w:val="20"/>
        </w:numPr>
        <w:spacing w:after="0" w:line="260" w:lineRule="atLeast"/>
        <w:rPr>
          <w:color w:val="000000"/>
          <w:u w:val="single"/>
        </w:rPr>
      </w:pPr>
      <w:r w:rsidRPr="00FE0CCD">
        <w:rPr>
          <w:color w:val="000000"/>
        </w:rPr>
        <w:t xml:space="preserve">platform </w:t>
      </w:r>
      <w:hyperlink r:id="rId23" w:history="1">
        <w:r w:rsidRPr="00FE0CCD">
          <w:rPr>
            <w:rStyle w:val="Hyperlink"/>
          </w:rPr>
          <w:t>stopcovid19.fr</w:t>
        </w:r>
      </w:hyperlink>
      <w:r w:rsidRPr="00FE0CCD">
        <w:rPr>
          <w:color w:val="000000"/>
        </w:rPr>
        <w:t xml:space="preserve"> connects makers and clients for hydroalcoholic gel and other protective </w:t>
      </w:r>
      <w:proofErr w:type="spellStart"/>
      <w:r w:rsidRPr="00FE0CCD">
        <w:rPr>
          <w:color w:val="000000"/>
        </w:rPr>
        <w:t>equipments</w:t>
      </w:r>
      <w:proofErr w:type="spellEnd"/>
      <w:r w:rsidRPr="00FE0CCD">
        <w:rPr>
          <w:color w:val="000000"/>
        </w:rPr>
        <w:t>, for bulk purchase;</w:t>
      </w:r>
    </w:p>
    <w:p w14:paraId="7571A2FB" w14:textId="77777777" w:rsidR="006741A1" w:rsidRPr="00FE0CCD" w:rsidRDefault="006741A1" w:rsidP="00E21F1C">
      <w:pPr>
        <w:pStyle w:val="ListParagraph"/>
        <w:numPr>
          <w:ilvl w:val="0"/>
          <w:numId w:val="20"/>
        </w:numPr>
        <w:spacing w:after="0" w:line="260" w:lineRule="atLeast"/>
        <w:rPr>
          <w:color w:val="000000"/>
          <w:u w:val="single"/>
        </w:rPr>
      </w:pPr>
      <w:r w:rsidRPr="00FE0CCD">
        <w:rPr>
          <w:color w:val="000000"/>
        </w:rPr>
        <w:t>La Poste created an purchase platform for masks for micro and small enterprises (</w:t>
      </w:r>
      <w:hyperlink r:id="rId24" w:history="1">
        <w:r w:rsidRPr="00FE0CCD">
          <w:rPr>
            <w:rStyle w:val="Hyperlink"/>
          </w:rPr>
          <w:t>https://masques-pme.laposte.fr/</w:t>
        </w:r>
      </w:hyperlink>
      <w:r w:rsidRPr="00FE0CCD">
        <w:t>)</w:t>
      </w:r>
    </w:p>
    <w:p w14:paraId="23867E82" w14:textId="77777777" w:rsidR="006741A1" w:rsidRPr="00FE0CCD" w:rsidRDefault="006741A1" w:rsidP="00E21F1C">
      <w:pPr>
        <w:pStyle w:val="ListParagraph"/>
        <w:numPr>
          <w:ilvl w:val="0"/>
          <w:numId w:val="20"/>
        </w:numPr>
        <w:spacing w:after="0" w:line="260" w:lineRule="atLeast"/>
        <w:rPr>
          <w:color w:val="000000"/>
          <w:u w:val="single"/>
          <w:lang w:val="fr-FR"/>
        </w:rPr>
      </w:pPr>
      <w:r w:rsidRPr="00FE0CCD">
        <w:t xml:space="preserve">platform </w:t>
      </w:r>
      <w:proofErr w:type="spellStart"/>
      <w:r w:rsidRPr="00FE0CCD">
        <w:t>Cdiscount</w:t>
      </w:r>
      <w:proofErr w:type="spellEnd"/>
      <w:r w:rsidRPr="00FE0CCD">
        <w:t xml:space="preserve"> provides masks. </w:t>
      </w:r>
    </w:p>
    <w:p w14:paraId="79AFF67F" w14:textId="77777777" w:rsidR="006741A1" w:rsidRPr="00FE0CCD" w:rsidRDefault="006741A1" w:rsidP="006741A1">
      <w:pPr>
        <w:rPr>
          <w:color w:val="212121"/>
        </w:rPr>
      </w:pPr>
    </w:p>
    <w:p w14:paraId="6E906BF5" w14:textId="77777777" w:rsidR="006741A1" w:rsidRPr="00FE0CCD" w:rsidRDefault="006741A1" w:rsidP="006741A1">
      <w:pPr>
        <w:rPr>
          <w:color w:val="212121"/>
        </w:rPr>
      </w:pPr>
      <w:r w:rsidRPr="00FE0CCD">
        <w:rPr>
          <w:color w:val="212121"/>
        </w:rPr>
        <w:t xml:space="preserve">Professional branches also organize </w:t>
      </w:r>
      <w:proofErr w:type="spellStart"/>
      <w:r w:rsidRPr="00FE0CCD">
        <w:rPr>
          <w:color w:val="212121"/>
        </w:rPr>
        <w:t>personnal</w:t>
      </w:r>
      <w:proofErr w:type="spellEnd"/>
      <w:r w:rsidRPr="00FE0CCD">
        <w:rPr>
          <w:color w:val="212121"/>
        </w:rPr>
        <w:t xml:space="preserve"> protection equipment purchase for companies they represent. U2P will create a platform.  </w:t>
      </w:r>
    </w:p>
    <w:p w14:paraId="10936629" w14:textId="5F82E0D6" w:rsidR="006741A1" w:rsidRPr="00FE0CCD" w:rsidRDefault="006741A1" w:rsidP="006741A1">
      <w:pPr>
        <w:rPr>
          <w:color w:val="000000"/>
        </w:rPr>
      </w:pPr>
      <w:r w:rsidRPr="00FE0CCD">
        <w:rPr>
          <w:color w:val="000000"/>
        </w:rPr>
        <w:t xml:space="preserve">As protective measures will have a high costs, support for smaller enterprises will be provided.  </w:t>
      </w:r>
    </w:p>
    <w:p w14:paraId="30D83079" w14:textId="3AF85DCA" w:rsidR="006741A1" w:rsidRPr="00FE0CCD" w:rsidRDefault="006741A1" w:rsidP="006741A1">
      <w:pPr>
        <w:rPr>
          <w:rFonts w:eastAsiaTheme="majorEastAsia" w:cstheme="minorHAnsi"/>
          <w:b/>
          <w:bCs/>
          <w:color w:val="auto"/>
          <w:szCs w:val="26"/>
          <w:u w:val="single"/>
        </w:rPr>
      </w:pPr>
      <w:r w:rsidRPr="00FE0CCD">
        <w:rPr>
          <w:rFonts w:eastAsiaTheme="majorEastAsia" w:cstheme="minorHAnsi"/>
          <w:b/>
          <w:bCs/>
          <w:color w:val="auto"/>
          <w:szCs w:val="26"/>
          <w:u w:val="single"/>
        </w:rPr>
        <w:t>School opening</w:t>
      </w:r>
    </w:p>
    <w:p w14:paraId="5204EEFE" w14:textId="6532E55F" w:rsidR="006741A1" w:rsidRPr="00FE0CCD" w:rsidRDefault="006741A1" w:rsidP="006741A1">
      <w:pPr>
        <w:rPr>
          <w:rFonts w:eastAsiaTheme="majorEastAsia" w:cstheme="minorHAnsi"/>
          <w:color w:val="auto"/>
          <w:szCs w:val="26"/>
        </w:rPr>
      </w:pPr>
      <w:r w:rsidRPr="00FE0CCD">
        <w:rPr>
          <w:rFonts w:eastAsiaTheme="majorEastAsia" w:cstheme="minorHAnsi"/>
          <w:color w:val="auto"/>
          <w:szCs w:val="26"/>
        </w:rPr>
        <w:t xml:space="preserve">School and child care should open from 11th May, on a voluntary basis, following strict restrictions concerning the numbers of children per classroom and health-related measures. However, a large degree of discretion is left to local authorities.  </w:t>
      </w:r>
    </w:p>
    <w:p w14:paraId="290331A3" w14:textId="6C96694A" w:rsidR="006741A1" w:rsidRPr="00FE0CCD" w:rsidRDefault="006741A1" w:rsidP="006741A1">
      <w:pPr>
        <w:rPr>
          <w:rFonts w:eastAsiaTheme="majorEastAsia" w:cstheme="minorHAnsi"/>
          <w:color w:val="auto"/>
          <w:szCs w:val="26"/>
        </w:rPr>
      </w:pPr>
      <w:r w:rsidRPr="00FE0CCD">
        <w:rPr>
          <w:rFonts w:eastAsiaTheme="majorEastAsia" w:cstheme="minorHAnsi"/>
          <w:color w:val="auto"/>
          <w:szCs w:val="26"/>
        </w:rPr>
        <w:t xml:space="preserve">Secondary schools will open from 8th May 2020 in departments where the situation improved sufficiently.  </w:t>
      </w:r>
    </w:p>
    <w:p w14:paraId="1B654AB2" w14:textId="61523EC8" w:rsidR="006741A1" w:rsidRPr="00FE0CCD" w:rsidRDefault="006741A1" w:rsidP="006741A1">
      <w:pPr>
        <w:rPr>
          <w:rFonts w:eastAsiaTheme="majorEastAsia" w:cstheme="minorHAnsi"/>
          <w:b/>
          <w:bCs/>
          <w:color w:val="auto"/>
          <w:szCs w:val="26"/>
          <w:u w:val="single"/>
        </w:rPr>
      </w:pPr>
      <w:r w:rsidRPr="00FE0CCD">
        <w:rPr>
          <w:rFonts w:eastAsiaTheme="majorEastAsia" w:cstheme="minorHAnsi"/>
          <w:b/>
          <w:bCs/>
          <w:color w:val="auto"/>
          <w:szCs w:val="26"/>
          <w:u w:val="single"/>
        </w:rPr>
        <w:t>Testing and tracing</w:t>
      </w:r>
    </w:p>
    <w:p w14:paraId="17EF49A3" w14:textId="03B23E1C" w:rsidR="006741A1" w:rsidRDefault="006741A1" w:rsidP="006741A1">
      <w:pPr>
        <w:rPr>
          <w:rFonts w:eastAsiaTheme="majorEastAsia" w:cstheme="minorHAnsi"/>
          <w:color w:val="auto"/>
          <w:szCs w:val="26"/>
        </w:rPr>
      </w:pPr>
      <w:r w:rsidRPr="00FE0CCD">
        <w:rPr>
          <w:rFonts w:eastAsiaTheme="majorEastAsia" w:cstheme="minorHAnsi"/>
          <w:color w:val="auto"/>
          <w:szCs w:val="26"/>
        </w:rPr>
        <w:t xml:space="preserve">The aims of government is to make </w:t>
      </w:r>
      <w:proofErr w:type="spellStart"/>
      <w:r w:rsidRPr="00FE0CCD">
        <w:rPr>
          <w:rFonts w:eastAsiaTheme="majorEastAsia" w:cstheme="minorHAnsi"/>
          <w:color w:val="auto"/>
          <w:szCs w:val="26"/>
        </w:rPr>
        <w:t>virological</w:t>
      </w:r>
      <w:proofErr w:type="spellEnd"/>
      <w:r w:rsidRPr="00FE0CCD">
        <w:rPr>
          <w:rFonts w:eastAsiaTheme="majorEastAsia" w:cstheme="minorHAnsi"/>
          <w:color w:val="auto"/>
          <w:szCs w:val="26"/>
        </w:rPr>
        <w:t xml:space="preserve"> tests per week from 11th May. Public and private laboratories, including resea</w:t>
      </w:r>
      <w:r w:rsidR="002B4E51" w:rsidRPr="00FE0CCD">
        <w:rPr>
          <w:rFonts w:eastAsiaTheme="majorEastAsia" w:cstheme="minorHAnsi"/>
          <w:color w:val="auto"/>
          <w:szCs w:val="26"/>
        </w:rPr>
        <w:t>r</w:t>
      </w:r>
      <w:r w:rsidRPr="00FE0CCD">
        <w:rPr>
          <w:rFonts w:eastAsiaTheme="majorEastAsia" w:cstheme="minorHAnsi"/>
          <w:color w:val="auto"/>
          <w:szCs w:val="26"/>
        </w:rPr>
        <w:t>ch and veterinarian laboratories, will be allowed to test people. Tests will be 100% covered by health insurance.</w:t>
      </w:r>
    </w:p>
    <w:p w14:paraId="7592043E" w14:textId="641DB3A0" w:rsidR="00DD48CF" w:rsidRPr="00DD48CF" w:rsidRDefault="00DD48CF" w:rsidP="00DD48CF">
      <w:pPr>
        <w:rPr>
          <w:rFonts w:eastAsiaTheme="majorEastAsia" w:cstheme="minorHAnsi"/>
          <w:b/>
          <w:color w:val="auto"/>
          <w:szCs w:val="26"/>
          <w:highlight w:val="yellow"/>
          <w:lang w:val="en-US"/>
        </w:rPr>
      </w:pPr>
      <w:r w:rsidRPr="00DD48CF">
        <w:rPr>
          <w:rFonts w:eastAsiaTheme="majorEastAsia" w:cstheme="minorHAnsi"/>
          <w:b/>
          <w:bCs/>
          <w:color w:val="auto"/>
          <w:szCs w:val="26"/>
          <w:highlight w:val="yellow"/>
        </w:rPr>
        <w:t>Personal protective equipment:</w:t>
      </w:r>
    </w:p>
    <w:p w14:paraId="7DB9C371" w14:textId="77777777" w:rsidR="00DD48CF" w:rsidRPr="00DD48CF" w:rsidRDefault="00DD48CF" w:rsidP="00DD48CF">
      <w:pPr>
        <w:numPr>
          <w:ilvl w:val="0"/>
          <w:numId w:val="36"/>
        </w:numPr>
        <w:rPr>
          <w:rFonts w:eastAsiaTheme="majorEastAsia" w:cstheme="minorHAnsi"/>
          <w:color w:val="auto"/>
          <w:szCs w:val="26"/>
          <w:highlight w:val="yellow"/>
          <w:lang w:val="en-US"/>
        </w:rPr>
      </w:pPr>
      <w:r w:rsidRPr="00DD48CF">
        <w:rPr>
          <w:rFonts w:eastAsiaTheme="majorEastAsia" w:cstheme="minorHAnsi"/>
          <w:color w:val="auto"/>
          <w:szCs w:val="26"/>
          <w:highlight w:val="yellow"/>
        </w:rPr>
        <w:t>Masks are compulsory for all workers working at less than one meter from each other. Employers "may" provide PPE. Gloves are discouraged.</w:t>
      </w:r>
    </w:p>
    <w:p w14:paraId="5A8BCF3E" w14:textId="77777777" w:rsidR="00DD48CF" w:rsidRPr="00DD48CF" w:rsidRDefault="00DD48CF" w:rsidP="00DD48CF">
      <w:pPr>
        <w:numPr>
          <w:ilvl w:val="0"/>
          <w:numId w:val="36"/>
        </w:numPr>
        <w:rPr>
          <w:rFonts w:eastAsiaTheme="majorEastAsia" w:cstheme="minorHAnsi"/>
          <w:color w:val="auto"/>
          <w:szCs w:val="26"/>
          <w:highlight w:val="yellow"/>
          <w:lang w:val="en-US"/>
        </w:rPr>
      </w:pPr>
      <w:r w:rsidRPr="00DD48CF">
        <w:rPr>
          <w:rFonts w:eastAsiaTheme="majorEastAsia" w:cstheme="minorHAnsi"/>
          <w:color w:val="auto"/>
          <w:szCs w:val="26"/>
          <w:highlight w:val="yellow"/>
        </w:rPr>
        <w:t xml:space="preserve">Enterprises in the textile industry can sell masks compliant to public health requirements to other professionals through the digital platform </w:t>
      </w:r>
      <w:r w:rsidRPr="00DD48CF">
        <w:rPr>
          <w:rFonts w:eastAsiaTheme="majorEastAsia" w:cstheme="minorHAnsi"/>
          <w:bCs/>
          <w:color w:val="auto"/>
          <w:szCs w:val="26"/>
          <w:highlight w:val="yellow"/>
          <w:lang w:val="en-US"/>
        </w:rPr>
        <w:t>StopCOVID19</w:t>
      </w:r>
      <w:r w:rsidRPr="00DD48CF">
        <w:rPr>
          <w:rFonts w:eastAsiaTheme="majorEastAsia" w:cstheme="minorHAnsi"/>
          <w:color w:val="auto"/>
          <w:szCs w:val="26"/>
          <w:highlight w:val="yellow"/>
          <w:lang w:val="en-US"/>
        </w:rPr>
        <w:t xml:space="preserve"> (</w:t>
      </w:r>
      <w:proofErr w:type="spellStart"/>
      <w:r w:rsidRPr="00DD48CF">
        <w:rPr>
          <w:rFonts w:eastAsiaTheme="majorEastAsia" w:cstheme="minorHAnsi"/>
          <w:color w:val="auto"/>
          <w:szCs w:val="26"/>
          <w:highlight w:val="yellow"/>
          <w:lang w:val="en-US"/>
        </w:rPr>
        <w:t>cf</w:t>
      </w:r>
      <w:proofErr w:type="spellEnd"/>
      <w:r w:rsidRPr="00DD48CF">
        <w:rPr>
          <w:rFonts w:eastAsiaTheme="majorEastAsia" w:cstheme="minorHAnsi"/>
          <w:color w:val="auto"/>
          <w:szCs w:val="26"/>
          <w:highlight w:val="yellow"/>
          <w:lang w:val="en-US"/>
        </w:rPr>
        <w:t xml:space="preserve"> </w:t>
      </w:r>
      <w:hyperlink r:id="rId25" w:history="1">
        <w:r w:rsidRPr="00DD48CF">
          <w:rPr>
            <w:rStyle w:val="Hyperlink"/>
            <w:rFonts w:eastAsiaTheme="majorEastAsia" w:cstheme="minorHAnsi"/>
            <w:szCs w:val="26"/>
            <w:highlight w:val="yellow"/>
            <w:lang w:val="en-US"/>
          </w:rPr>
          <w:t>Link</w:t>
        </w:r>
      </w:hyperlink>
      <w:r w:rsidRPr="00DD48CF">
        <w:rPr>
          <w:rFonts w:eastAsiaTheme="majorEastAsia" w:cstheme="minorHAnsi"/>
          <w:color w:val="auto"/>
          <w:szCs w:val="26"/>
          <w:highlight w:val="yellow"/>
          <w:lang w:val="en-US"/>
        </w:rPr>
        <w:t xml:space="preserve">) </w:t>
      </w:r>
    </w:p>
    <w:p w14:paraId="409A6DD7" w14:textId="77777777" w:rsidR="00DD48CF" w:rsidRPr="00DD48CF" w:rsidRDefault="00DD48CF" w:rsidP="00DD48CF">
      <w:pPr>
        <w:numPr>
          <w:ilvl w:val="0"/>
          <w:numId w:val="36"/>
        </w:numPr>
        <w:rPr>
          <w:rFonts w:eastAsiaTheme="majorEastAsia" w:cstheme="minorHAnsi"/>
          <w:color w:val="auto"/>
          <w:szCs w:val="26"/>
          <w:highlight w:val="yellow"/>
          <w:lang w:val="en-US"/>
        </w:rPr>
      </w:pPr>
      <w:r w:rsidRPr="00DD48CF">
        <w:rPr>
          <w:rFonts w:eastAsiaTheme="majorEastAsia" w:cstheme="minorHAnsi"/>
          <w:color w:val="auto"/>
          <w:szCs w:val="26"/>
          <w:highlight w:val="yellow"/>
          <w:lang w:val="en-US"/>
        </w:rPr>
        <w:t xml:space="preserve">Jointly with CMA France and CCI France, La Poste (French postal services) set up a </w:t>
      </w:r>
      <w:hyperlink r:id="rId26" w:history="1">
        <w:r w:rsidRPr="00DD48CF">
          <w:rPr>
            <w:rStyle w:val="Hyperlink"/>
            <w:rFonts w:eastAsiaTheme="majorEastAsia" w:cstheme="minorHAnsi"/>
            <w:szCs w:val="26"/>
            <w:highlight w:val="yellow"/>
            <w:lang w:val="en-US"/>
          </w:rPr>
          <w:t>platform</w:t>
        </w:r>
      </w:hyperlink>
      <w:r w:rsidRPr="00DD48CF">
        <w:rPr>
          <w:rFonts w:eastAsiaTheme="majorEastAsia" w:cstheme="minorHAnsi"/>
          <w:color w:val="auto"/>
          <w:szCs w:val="26"/>
          <w:highlight w:val="yellow"/>
          <w:lang w:val="en-US"/>
        </w:rPr>
        <w:t xml:space="preserve"> where enterprises can order reusable masks produced in France.</w:t>
      </w:r>
    </w:p>
    <w:p w14:paraId="0ED6D0A9" w14:textId="77777777" w:rsidR="00CF7280" w:rsidRDefault="00CF7280" w:rsidP="006608E3">
      <w:pPr>
        <w:rPr>
          <w:rFonts w:eastAsiaTheme="majorEastAsia" w:cstheme="majorBidi"/>
          <w:b/>
          <w:bCs/>
          <w:color w:val="1EB9D6" w:themeColor="accent2"/>
          <w:sz w:val="36"/>
          <w:szCs w:val="26"/>
          <w:bdr w:val="none" w:sz="0" w:space="0" w:color="auto" w:frame="1"/>
          <w:lang w:eastAsia="en-GB"/>
        </w:rPr>
      </w:pPr>
    </w:p>
    <w:p w14:paraId="222F7DA0" w14:textId="0658919C" w:rsidR="00DE2445" w:rsidRPr="00FE0CCD" w:rsidRDefault="00DE2445" w:rsidP="006608E3">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lastRenderedPageBreak/>
        <w:t>Germany</w:t>
      </w:r>
    </w:p>
    <w:p w14:paraId="72311A6E" w14:textId="1BF59839" w:rsidR="00DE2445" w:rsidRPr="00FE0CCD" w:rsidRDefault="00DE2445" w:rsidP="006608E3">
      <w:pPr>
        <w:rPr>
          <w:b/>
          <w:color w:val="15296B" w:themeColor="accent1" w:themeShade="BF"/>
        </w:rPr>
      </w:pPr>
      <w:r w:rsidRPr="00FE0CCD">
        <w:rPr>
          <w:b/>
          <w:color w:val="15296B" w:themeColor="accent1" w:themeShade="BF"/>
        </w:rPr>
        <w:t>Framework for OSH</w:t>
      </w:r>
    </w:p>
    <w:p w14:paraId="37DD82D9" w14:textId="23918022" w:rsidR="00DE2445" w:rsidRPr="00FE0CCD" w:rsidRDefault="00DE2445" w:rsidP="00592222">
      <w:r w:rsidRPr="00FE0CCD">
        <w:t>Guidelines of the skilled crafts for the economic recovery:</w:t>
      </w:r>
    </w:p>
    <w:p w14:paraId="1FED5E56" w14:textId="75F95716" w:rsidR="00DE2445" w:rsidRPr="00FE0CCD" w:rsidRDefault="00DE2445" w:rsidP="00866DD1">
      <w:pPr>
        <w:pStyle w:val="ListParagraph"/>
        <w:numPr>
          <w:ilvl w:val="0"/>
          <w:numId w:val="8"/>
        </w:numPr>
      </w:pPr>
      <w:r w:rsidRPr="00FE0CCD">
        <w:t xml:space="preserve">There is no alternative </w:t>
      </w:r>
      <w:r w:rsidR="00871E62" w:rsidRPr="00FE0CCD">
        <w:t>but</w:t>
      </w:r>
      <w:r w:rsidRPr="00FE0CCD">
        <w:t xml:space="preserve"> a step-by-step procedure</w:t>
      </w:r>
      <w:r w:rsidR="00592222" w:rsidRPr="00FE0CCD">
        <w:t xml:space="preserve">. </w:t>
      </w:r>
      <w:r w:rsidR="00FA4631" w:rsidRPr="00FE0CCD">
        <w:t xml:space="preserve">Gradual restart instead of stop and go. </w:t>
      </w:r>
      <w:r w:rsidR="007E5143" w:rsidRPr="00FE0CCD">
        <w:rPr>
          <w:bCs/>
        </w:rPr>
        <w:t>A</w:t>
      </w:r>
      <w:r w:rsidR="00FA4631" w:rsidRPr="00FE0CCD">
        <w:rPr>
          <w:bCs/>
        </w:rPr>
        <w:t>s long as no effective vaccine is available, all steps of such a restart must be dimensioned with regard to their epidemiological effects, while at the same time avoiding overloading intensive care capacities.</w:t>
      </w:r>
    </w:p>
    <w:p w14:paraId="28960D52" w14:textId="30625CDF" w:rsidR="00FA4631" w:rsidRPr="00FE0CCD" w:rsidRDefault="00FA4631" w:rsidP="00866DD1">
      <w:pPr>
        <w:pStyle w:val="ListParagraph"/>
        <w:numPr>
          <w:ilvl w:val="0"/>
          <w:numId w:val="8"/>
        </w:numPr>
      </w:pPr>
      <w:r w:rsidRPr="00FE0CCD">
        <w:rPr>
          <w:bCs/>
        </w:rPr>
        <w:t>Effective precautions such as the availability of protective measures, clear contact regulations as well as the further expansion of intensive care capacities</w:t>
      </w:r>
    </w:p>
    <w:p w14:paraId="40896285" w14:textId="77777777" w:rsidR="00755C86" w:rsidRPr="00FE0CCD" w:rsidRDefault="00DE2445" w:rsidP="00866DD1">
      <w:pPr>
        <w:pStyle w:val="ListParagraph"/>
        <w:numPr>
          <w:ilvl w:val="0"/>
          <w:numId w:val="8"/>
        </w:numPr>
      </w:pPr>
      <w:r w:rsidRPr="00FE0CCD">
        <w:t>Discrimination-free procedure: No approach based on value creation or company size</w:t>
      </w:r>
      <w:r w:rsidR="00755C86" w:rsidRPr="00FE0CCD">
        <w:t>.</w:t>
      </w:r>
      <w:r w:rsidRPr="00FE0CCD">
        <w:t xml:space="preserve"> </w:t>
      </w:r>
      <w:r w:rsidR="00755C86" w:rsidRPr="00FE0CCD">
        <w:t>A</w:t>
      </w:r>
      <w:r w:rsidRPr="00FE0CCD">
        <w:t xml:space="preserve">voidance as far as possible of abstract industry-specific restrictions (if necessary prohibition of particularly hazardous </w:t>
      </w:r>
      <w:r w:rsidR="00755C86" w:rsidRPr="00FE0CCD">
        <w:t>sub activities</w:t>
      </w:r>
      <w:r w:rsidRPr="00FE0CCD">
        <w:t>)</w:t>
      </w:r>
      <w:r w:rsidR="00755C86" w:rsidRPr="00FE0CCD">
        <w:t>.</w:t>
      </w:r>
      <w:r w:rsidRPr="00FE0CCD">
        <w:t xml:space="preserve"> </w:t>
      </w:r>
    </w:p>
    <w:p w14:paraId="7F2F70A0" w14:textId="1B7A5E89" w:rsidR="00DE2445" w:rsidRPr="00FE0CCD" w:rsidRDefault="00755C86" w:rsidP="00866DD1">
      <w:pPr>
        <w:pStyle w:val="ListParagraph"/>
        <w:numPr>
          <w:ilvl w:val="0"/>
          <w:numId w:val="8"/>
        </w:numPr>
      </w:pPr>
      <w:r w:rsidRPr="00FE0CCD">
        <w:t>I</w:t>
      </w:r>
      <w:r w:rsidR="00DE2445" w:rsidRPr="00FE0CCD">
        <w:t>nstead, industry-specific protection and prevention concepts in close cooperation with the employers' liability insurance associations (it should also be examined whether the latter can also become active in the procurement of protective equipment and employee training).</w:t>
      </w:r>
    </w:p>
    <w:p w14:paraId="7E53E356" w14:textId="39FC15B2" w:rsidR="00DE2445" w:rsidRPr="00FE0CCD" w:rsidRDefault="00DE2445" w:rsidP="00866DD1">
      <w:pPr>
        <w:pStyle w:val="ListParagraph"/>
        <w:numPr>
          <w:ilvl w:val="0"/>
          <w:numId w:val="8"/>
        </w:numPr>
      </w:pPr>
      <w:r w:rsidRPr="00FE0CCD">
        <w:t>Nationwide uniform, clear and transparent criteria for re-entry</w:t>
      </w:r>
      <w:r w:rsidR="00BB7DF8" w:rsidRPr="00FE0CCD">
        <w:t>:</w:t>
      </w:r>
    </w:p>
    <w:p w14:paraId="16D915BF" w14:textId="776F512E" w:rsidR="00BB7DF8" w:rsidRPr="00FE0CCD" w:rsidRDefault="002611CF" w:rsidP="00866DD1">
      <w:pPr>
        <w:pStyle w:val="ListParagraph"/>
        <w:numPr>
          <w:ilvl w:val="1"/>
          <w:numId w:val="8"/>
        </w:numPr>
      </w:pPr>
      <w:r w:rsidRPr="00FE0CCD">
        <w:t>D</w:t>
      </w:r>
      <w:r w:rsidR="00BB7DF8" w:rsidRPr="00FE0CCD">
        <w:t>etermine in which economic sectors or structures potential risks of infection can be limited to an absolute minimum by clear rules of conduct and adequate protective measures.</w:t>
      </w:r>
    </w:p>
    <w:p w14:paraId="00BD8E5B" w14:textId="5C9F37FC" w:rsidR="00BB7DF8" w:rsidRPr="00FE0CCD" w:rsidRDefault="00BB7DF8" w:rsidP="00866DD1">
      <w:pPr>
        <w:pStyle w:val="ListParagraph"/>
        <w:numPr>
          <w:ilvl w:val="1"/>
          <w:numId w:val="8"/>
        </w:numPr>
      </w:pPr>
      <w:r w:rsidRPr="00FE0CCD">
        <w:t>Craft business can reopen their entire business operations again, of course in accordance with specific protective measures for employees and customers. Even for small businesses whose services are not possible without direct physical contact, such as hairdressers, it must be possible to reopen when implementing relevant protective measures, e.g. by means of specific procedures for the allocation of appointments in connection with protective measures for customer contact.</w:t>
      </w:r>
    </w:p>
    <w:p w14:paraId="69D19B0A" w14:textId="77777777" w:rsidR="002611CF" w:rsidRPr="00FE0CCD" w:rsidRDefault="00451234" w:rsidP="00866DD1">
      <w:pPr>
        <w:pStyle w:val="ListParagraph"/>
        <w:numPr>
          <w:ilvl w:val="1"/>
          <w:numId w:val="8"/>
        </w:numPr>
      </w:pPr>
      <w:r w:rsidRPr="00FE0CCD">
        <w:t>The prerequisite of uniform regulations is not contradictory to the fact that, depending on the regional development of infection, the concrete specifications may be tightened or relaxed again on site. The decisive factor is that they are rule-based, reliable, transparent and thus predictable, so that companies can adapt to them. This requires a suitable communication between politics, administrations and business.</w:t>
      </w:r>
    </w:p>
    <w:p w14:paraId="1F094982" w14:textId="2935CB2A" w:rsidR="002611CF" w:rsidRPr="00FE0CCD" w:rsidRDefault="002611CF" w:rsidP="002611CF">
      <w:pPr>
        <w:pStyle w:val="ListParagraph"/>
        <w:ind w:left="1080"/>
      </w:pPr>
    </w:p>
    <w:p w14:paraId="46AEDFDD" w14:textId="57AD6B9C" w:rsidR="00BB7DF8" w:rsidRPr="00FE0CCD" w:rsidRDefault="00451234" w:rsidP="00866DD1">
      <w:pPr>
        <w:pStyle w:val="ListParagraph"/>
        <w:numPr>
          <w:ilvl w:val="0"/>
          <w:numId w:val="8"/>
        </w:numPr>
      </w:pPr>
      <w:r w:rsidRPr="00FE0CCD">
        <w:t xml:space="preserve">Crafts </w:t>
      </w:r>
      <w:r w:rsidR="00BB7DF8" w:rsidRPr="00FE0CCD">
        <w:t xml:space="preserve">support the BMAS initiative to general, cross-sectoral </w:t>
      </w:r>
      <w:proofErr w:type="spellStart"/>
      <w:r w:rsidR="00BB7DF8" w:rsidRPr="00FE0CCD">
        <w:t>Covid</w:t>
      </w:r>
      <w:proofErr w:type="spellEnd"/>
      <w:r w:rsidR="00BB7DF8" w:rsidRPr="00FE0CCD">
        <w:t xml:space="preserve"> 19 occupational health and safety standards. However, it is important to keep in mind the operational feasibility, especially for</w:t>
      </w:r>
      <w:r w:rsidRPr="00FE0CCD">
        <w:t xml:space="preserve"> SMEs</w:t>
      </w:r>
      <w:r w:rsidR="00BB7DF8" w:rsidRPr="00FE0CCD">
        <w:t>. The protective measures will have to be concretized depending on the respective type and manner of operational processes and the specific forms of customer contacts. The trade associations of the skilled crafts sector are working o</w:t>
      </w:r>
      <w:r w:rsidRPr="00FE0CCD">
        <w:t>n</w:t>
      </w:r>
      <w:r w:rsidR="00BB7DF8" w:rsidRPr="00FE0CCD">
        <w:t xml:space="preserve"> such trade-specific protection concepts with the employers' liability insurance associations as partners.</w:t>
      </w:r>
    </w:p>
    <w:p w14:paraId="3917897F" w14:textId="0298610C" w:rsidR="00DE2445" w:rsidRPr="00FE0CCD" w:rsidRDefault="00DE2445" w:rsidP="006608E3">
      <w:r w:rsidRPr="00FE0CCD">
        <w:rPr>
          <w:b/>
          <w:color w:val="15296B" w:themeColor="accent1" w:themeShade="BF"/>
        </w:rPr>
        <w:t>Testing &amp; tracing</w:t>
      </w:r>
      <w:r w:rsidRPr="00FE0CCD">
        <w:t xml:space="preserve"> </w:t>
      </w:r>
    </w:p>
    <w:p w14:paraId="7BFCCCE6" w14:textId="77777777" w:rsidR="00592222" w:rsidRPr="00FE0CCD" w:rsidRDefault="00592222" w:rsidP="00592222">
      <w:r w:rsidRPr="00FE0CCD">
        <w:t>Guidelines of the skilled crafts for the economic recovery:</w:t>
      </w:r>
    </w:p>
    <w:p w14:paraId="373F86B4" w14:textId="4EF7AC41" w:rsidR="00592222" w:rsidRPr="00FE0CCD" w:rsidRDefault="00592222" w:rsidP="00866DD1">
      <w:pPr>
        <w:numPr>
          <w:ilvl w:val="0"/>
          <w:numId w:val="8"/>
        </w:numPr>
      </w:pPr>
      <w:r w:rsidRPr="00FE0CCD">
        <w:rPr>
          <w:bCs/>
        </w:rPr>
        <w:t>The data material available to politicians on the spread and the development of disease and must be urgently and rapidly improved by using a tracking app and significantly increased and regular testing for infections and immunisations, not only on a case-by-case basis but also in the form of extrapolatable sample surveys</w:t>
      </w:r>
    </w:p>
    <w:p w14:paraId="0D54E115" w14:textId="77777777" w:rsidR="00CF7280" w:rsidRDefault="00CF7280" w:rsidP="002611CF">
      <w:pPr>
        <w:rPr>
          <w:b/>
          <w:color w:val="15296B" w:themeColor="accent1" w:themeShade="BF"/>
        </w:rPr>
      </w:pPr>
    </w:p>
    <w:p w14:paraId="53664987" w14:textId="620FA5B4" w:rsidR="002611CF" w:rsidRPr="00FE0CCD" w:rsidRDefault="002611CF" w:rsidP="002611CF">
      <w:r w:rsidRPr="00FE0CCD">
        <w:rPr>
          <w:b/>
          <w:color w:val="15296B" w:themeColor="accent1" w:themeShade="BF"/>
        </w:rPr>
        <w:lastRenderedPageBreak/>
        <w:t>Other requests by organisations</w:t>
      </w:r>
      <w:r w:rsidRPr="00FE0CCD">
        <w:t xml:space="preserve"> </w:t>
      </w:r>
    </w:p>
    <w:p w14:paraId="3637F255" w14:textId="77777777" w:rsidR="002611CF" w:rsidRPr="00FE0CCD" w:rsidRDefault="002611CF" w:rsidP="00866DD1">
      <w:pPr>
        <w:pStyle w:val="ListParagraph"/>
        <w:numPr>
          <w:ilvl w:val="0"/>
          <w:numId w:val="8"/>
        </w:numPr>
      </w:pPr>
      <w:r w:rsidRPr="00FE0CCD">
        <w:t>The local authorities and offices must quickly regain their basic ability to work, on which craft enterprises depend to fulfil their orders. Approval bodies, road traffic and building authorities that cannot function in a timely manner threaten to cut up entire value chains. The pandemic has also shown how great the need to catch up in the digitalisation of administrative processes still is - although with great regional differences.</w:t>
      </w:r>
    </w:p>
    <w:p w14:paraId="1B5884EB" w14:textId="77777777" w:rsidR="002611CF" w:rsidRPr="00FE0CCD" w:rsidRDefault="002611CF" w:rsidP="00866DD1">
      <w:pPr>
        <w:pStyle w:val="ListParagraph"/>
        <w:numPr>
          <w:ilvl w:val="0"/>
          <w:numId w:val="8"/>
        </w:numPr>
      </w:pPr>
      <w:r w:rsidRPr="00FE0CCD">
        <w:t>Reactivate priority services of general interest: Childcare infrastructure for employees, essential administrative services for economic activity (supervisory and licensing authorities under trade law, building permit authorities, awarding authorities, vehicle registration offices, tariff committees, etc.), educational infra-structure including examination procedures.</w:t>
      </w:r>
    </w:p>
    <w:p w14:paraId="2DEFDD46" w14:textId="792E025F" w:rsidR="002611CF" w:rsidRPr="00FE0CCD" w:rsidRDefault="002611CF" w:rsidP="00866DD1">
      <w:pPr>
        <w:pStyle w:val="ListParagraph"/>
        <w:numPr>
          <w:ilvl w:val="0"/>
          <w:numId w:val="8"/>
        </w:numPr>
      </w:pPr>
      <w:r w:rsidRPr="00FE0CCD">
        <w:t>Continuation and, if necessary, extension of the acute aid measures for companies/industries/regions that have been affected for a longer period of time; moratorium on burdens until the end of the legislative period combined with targeted demand impulses and investment incentives.</w:t>
      </w:r>
    </w:p>
    <w:p w14:paraId="69B2DCA9" w14:textId="77777777" w:rsidR="002611CF" w:rsidRPr="00FE0CCD" w:rsidRDefault="002611CF" w:rsidP="00866DD1">
      <w:pPr>
        <w:pStyle w:val="ListParagraph"/>
        <w:numPr>
          <w:ilvl w:val="0"/>
          <w:numId w:val="8"/>
        </w:numPr>
      </w:pPr>
      <w:r w:rsidRPr="00FE0CCD">
        <w:rPr>
          <w:bCs/>
        </w:rPr>
        <w:t>Strengthen liquidity support for self-employed persons, freelancers and companies with up to 10 employees, which is limited to material costs. These must be quickly supplemented by a specific offer from guarantee banks.</w:t>
      </w:r>
    </w:p>
    <w:p w14:paraId="0DC81D95" w14:textId="77777777" w:rsidR="002611CF" w:rsidRPr="00FE0CCD" w:rsidRDefault="002611CF" w:rsidP="00866DD1">
      <w:pPr>
        <w:pStyle w:val="ListParagraph"/>
        <w:numPr>
          <w:ilvl w:val="0"/>
          <w:numId w:val="8"/>
        </w:numPr>
      </w:pPr>
      <w:r w:rsidRPr="00FE0CCD">
        <w:t>Necessary to continue the deferral relief beyond April for the months of May and June.</w:t>
      </w:r>
    </w:p>
    <w:p w14:paraId="51239CF8" w14:textId="77777777" w:rsidR="002611CF" w:rsidRPr="00FE0CCD" w:rsidRDefault="002611CF" w:rsidP="00866DD1">
      <w:pPr>
        <w:pStyle w:val="ListParagraph"/>
        <w:numPr>
          <w:ilvl w:val="0"/>
          <w:numId w:val="8"/>
        </w:numPr>
      </w:pPr>
      <w:r w:rsidRPr="00FE0CCD">
        <w:t>A comprehensive moratorium on burdens is indispensable, both in terms of regulation and, for example, social security contributions.</w:t>
      </w:r>
    </w:p>
    <w:p w14:paraId="5E49A6A4" w14:textId="77777777" w:rsidR="002611CF" w:rsidRPr="00FE0CCD" w:rsidRDefault="002611CF" w:rsidP="00866DD1">
      <w:pPr>
        <w:pStyle w:val="ListParagraph"/>
        <w:numPr>
          <w:ilvl w:val="0"/>
          <w:numId w:val="8"/>
        </w:numPr>
      </w:pPr>
      <w:r w:rsidRPr="00FE0CCD">
        <w:t>In tax policy, too, impulses going beyond the current stabilisation measures must be re-leased. This includes a rapid overall abolition of the solidarity surcharge as well as, for ex-ample, an increase in the capitalisation requirement for minor assets, the reorganisation of the accumulation reserve to suit SMEs or the improvement of loss offsetting options (extension of the carry-back period, increase in the volume of the carry-back, abolition of the minimum taxation on loss carry-forwards).</w:t>
      </w:r>
    </w:p>
    <w:p w14:paraId="4A8AC588" w14:textId="77777777" w:rsidR="002611CF" w:rsidRPr="00FE0CCD" w:rsidRDefault="002611CF" w:rsidP="00866DD1">
      <w:pPr>
        <w:pStyle w:val="ListParagraph"/>
        <w:numPr>
          <w:ilvl w:val="0"/>
          <w:numId w:val="8"/>
        </w:numPr>
      </w:pPr>
      <w:r w:rsidRPr="00FE0CCD">
        <w:rPr>
          <w:bCs/>
        </w:rPr>
        <w:t>A particular sense of proportion is called for at the municipal level when determining the future rates of trade tax and real estate tax.</w:t>
      </w:r>
    </w:p>
    <w:p w14:paraId="48C8D815" w14:textId="77777777" w:rsidR="002611CF" w:rsidRPr="00FE0CCD" w:rsidRDefault="002611CF" w:rsidP="00866DD1">
      <w:pPr>
        <w:pStyle w:val="ListParagraph"/>
        <w:numPr>
          <w:ilvl w:val="0"/>
          <w:numId w:val="8"/>
        </w:numPr>
      </w:pPr>
      <w:r w:rsidRPr="00FE0CCD">
        <w:t>Private consumption should also be stimulated. A proven instrument is the tax bonus for craftsmen's services. This could be extended for a limited period of time both in terms of the amount and the scope of application (including services outside the household).</w:t>
      </w:r>
    </w:p>
    <w:p w14:paraId="5C168A20" w14:textId="2EFBF024" w:rsidR="002611CF" w:rsidRPr="00FE0CCD" w:rsidRDefault="00DC2198" w:rsidP="00866DD1">
      <w:pPr>
        <w:pStyle w:val="ListParagraph"/>
        <w:numPr>
          <w:ilvl w:val="0"/>
          <w:numId w:val="8"/>
        </w:numPr>
      </w:pPr>
      <w:r w:rsidRPr="00FE0CCD">
        <w:rPr>
          <w:bCs/>
        </w:rPr>
        <w:t>T</w:t>
      </w:r>
      <w:r w:rsidR="002611CF" w:rsidRPr="00FE0CCD">
        <w:rPr>
          <w:bCs/>
        </w:rPr>
        <w:t xml:space="preserve">he maximum working hours per day that have been applied so far are currently proving to be an obstacle for many companies to adapt their operational requirements to current demands and circumstances. </w:t>
      </w:r>
      <w:r w:rsidRPr="00FE0CCD">
        <w:rPr>
          <w:bCs/>
        </w:rPr>
        <w:t>U</w:t>
      </w:r>
      <w:r w:rsidR="002611CF" w:rsidRPr="00FE0CCD">
        <w:rPr>
          <w:bCs/>
        </w:rPr>
        <w:t>rgent need to switch from a daily to a weekly definition of maximum working hours.</w:t>
      </w:r>
    </w:p>
    <w:p w14:paraId="67BDC810" w14:textId="77777777" w:rsidR="002611CF" w:rsidRPr="00FE0CCD" w:rsidRDefault="002611CF" w:rsidP="00866DD1">
      <w:pPr>
        <w:pStyle w:val="ListParagraph"/>
        <w:numPr>
          <w:ilvl w:val="0"/>
          <w:numId w:val="8"/>
        </w:numPr>
      </w:pPr>
      <w:r w:rsidRPr="00FE0CCD">
        <w:t>Support programmes already in place in the fields of climate protection and energy should be further optimised in terms of their application period and speed of payment.</w:t>
      </w:r>
    </w:p>
    <w:p w14:paraId="76B0F0DD" w14:textId="77777777" w:rsidR="002611CF" w:rsidRPr="00FE0CCD" w:rsidRDefault="002611CF" w:rsidP="00866DD1">
      <w:pPr>
        <w:pStyle w:val="ListParagraph"/>
        <w:numPr>
          <w:ilvl w:val="0"/>
          <w:numId w:val="8"/>
        </w:numPr>
      </w:pPr>
      <w:r w:rsidRPr="00FE0CCD">
        <w:t>The legal framework of the data economy must be designed in such a way that small and medium-sized craft enterprises can use the market potential it offers without discrimination.</w:t>
      </w:r>
    </w:p>
    <w:p w14:paraId="7D15536E" w14:textId="52BE6CDC" w:rsidR="002611CF" w:rsidRPr="00FE0CCD" w:rsidRDefault="002611CF" w:rsidP="00866DD1">
      <w:pPr>
        <w:pStyle w:val="ListParagraph"/>
        <w:numPr>
          <w:ilvl w:val="0"/>
          <w:numId w:val="8"/>
        </w:numPr>
      </w:pPr>
      <w:r w:rsidRPr="00FE0CCD">
        <w:rPr>
          <w:bCs/>
        </w:rPr>
        <w:t xml:space="preserve">In order to make full use of the opportunities offered by digitisation and to better cope with future waves of infection, the expansion of broadband and mobile telephony networks must continue </w:t>
      </w:r>
    </w:p>
    <w:p w14:paraId="731437F0" w14:textId="77777777" w:rsidR="002611CF" w:rsidRPr="00FE0CCD" w:rsidRDefault="002611CF" w:rsidP="002611CF">
      <w:pPr>
        <w:pStyle w:val="ListParagraph"/>
        <w:ind w:left="360"/>
      </w:pPr>
    </w:p>
    <w:p w14:paraId="320EBA6F" w14:textId="1B4D0793" w:rsidR="00886834" w:rsidRPr="00886834" w:rsidRDefault="00886834" w:rsidP="00886834">
      <w:pPr>
        <w:rPr>
          <w:rFonts w:eastAsiaTheme="majorEastAsia" w:cstheme="majorBidi"/>
          <w:b/>
          <w:bCs/>
          <w:color w:val="1EB9D6" w:themeColor="accent2"/>
          <w:sz w:val="36"/>
          <w:szCs w:val="26"/>
          <w:highlight w:val="yellow"/>
          <w:bdr w:val="none" w:sz="0" w:space="0" w:color="auto" w:frame="1"/>
          <w:lang w:eastAsia="en-GB"/>
        </w:rPr>
      </w:pPr>
      <w:r w:rsidRPr="00886834">
        <w:rPr>
          <w:rFonts w:eastAsiaTheme="majorEastAsia" w:cstheme="majorBidi"/>
          <w:b/>
          <w:bCs/>
          <w:color w:val="1EB9D6" w:themeColor="accent2"/>
          <w:sz w:val="36"/>
          <w:szCs w:val="26"/>
          <w:highlight w:val="yellow"/>
          <w:bdr w:val="none" w:sz="0" w:space="0" w:color="auto" w:frame="1"/>
          <w:lang w:eastAsia="en-GB"/>
        </w:rPr>
        <w:t>I</w:t>
      </w:r>
      <w:r w:rsidRPr="00886834">
        <w:rPr>
          <w:rFonts w:eastAsiaTheme="majorEastAsia" w:cstheme="majorBidi"/>
          <w:b/>
          <w:bCs/>
          <w:color w:val="1EB9D6" w:themeColor="accent2"/>
          <w:sz w:val="36"/>
          <w:szCs w:val="26"/>
          <w:highlight w:val="yellow"/>
          <w:bdr w:val="none" w:sz="0" w:space="0" w:color="auto" w:frame="1"/>
          <w:lang w:eastAsia="en-GB"/>
        </w:rPr>
        <w:t>reland</w:t>
      </w:r>
    </w:p>
    <w:p w14:paraId="7A130000" w14:textId="77777777" w:rsidR="00886834" w:rsidRPr="00FE0CCD" w:rsidRDefault="00886834" w:rsidP="00886834">
      <w:pPr>
        <w:rPr>
          <w:b/>
          <w:color w:val="15296B" w:themeColor="accent1" w:themeShade="BF"/>
        </w:rPr>
      </w:pPr>
      <w:r w:rsidRPr="00886834">
        <w:rPr>
          <w:b/>
          <w:color w:val="15296B" w:themeColor="accent1" w:themeShade="BF"/>
          <w:highlight w:val="yellow"/>
        </w:rPr>
        <w:t>State of play of exit measures</w:t>
      </w:r>
    </w:p>
    <w:p w14:paraId="21778310" w14:textId="77777777" w:rsidR="00886834" w:rsidRPr="009E04A4" w:rsidRDefault="00886834" w:rsidP="00886834">
      <w:pPr>
        <w:rPr>
          <w:bCs/>
          <w:highlight w:val="yellow"/>
          <w:lang w:val="en-US"/>
        </w:rPr>
      </w:pPr>
      <w:r w:rsidRPr="009E04A4">
        <w:rPr>
          <w:highlight w:val="yellow"/>
        </w:rPr>
        <w:t xml:space="preserve">The Irish government has presented the </w:t>
      </w:r>
      <w:r w:rsidRPr="009E04A4">
        <w:rPr>
          <w:bCs/>
          <w:highlight w:val="yellow"/>
          <w:lang w:val="en-US"/>
        </w:rPr>
        <w:t>Roadmap for reopening society and business, which sets out how the COVID-19 restrictions will be lifted.</w:t>
      </w:r>
    </w:p>
    <w:p w14:paraId="00EBB16B" w14:textId="77777777" w:rsidR="00886834" w:rsidRPr="009E04A4" w:rsidRDefault="00886834" w:rsidP="00886834">
      <w:pPr>
        <w:rPr>
          <w:bCs/>
          <w:highlight w:val="yellow"/>
          <w:lang w:val="en-US"/>
        </w:rPr>
      </w:pPr>
      <w:r w:rsidRPr="009E04A4">
        <w:rPr>
          <w:bCs/>
          <w:highlight w:val="yellow"/>
          <w:lang w:val="en-US"/>
        </w:rPr>
        <w:lastRenderedPageBreak/>
        <w:t>The roadmap does not begin until 18 May.</w:t>
      </w:r>
    </w:p>
    <w:p w14:paraId="6D01F69D" w14:textId="77777777" w:rsidR="00886834" w:rsidRPr="009E04A4" w:rsidRDefault="00886834" w:rsidP="00886834">
      <w:pPr>
        <w:rPr>
          <w:bCs/>
          <w:highlight w:val="yellow"/>
          <w:lang w:val="en-US"/>
        </w:rPr>
      </w:pPr>
      <w:r w:rsidRPr="009E04A4">
        <w:rPr>
          <w:bCs/>
          <w:highlight w:val="yellow"/>
          <w:lang w:val="en-US"/>
        </w:rPr>
        <w:t>Right now - the advice is still to stay at home as much as you can. </w:t>
      </w:r>
      <w:hyperlink r:id="rId27" w:tgtFrame="_blank" w:history="1">
        <w:r w:rsidRPr="009E04A4">
          <w:rPr>
            <w:rStyle w:val="Hyperlink"/>
            <w:bCs/>
            <w:highlight w:val="yellow"/>
            <w:lang w:val="en-US"/>
          </w:rPr>
          <w:t>You can see the full list of measures in place right now by clicking here.</w:t>
        </w:r>
      </w:hyperlink>
    </w:p>
    <w:p w14:paraId="7F5ECD55" w14:textId="77777777" w:rsidR="00886834" w:rsidRPr="009E04A4" w:rsidRDefault="00886834" w:rsidP="00886834">
      <w:pPr>
        <w:rPr>
          <w:bCs/>
          <w:highlight w:val="yellow"/>
          <w:lang w:val="en-US"/>
        </w:rPr>
      </w:pPr>
      <w:r w:rsidRPr="009E04A4">
        <w:rPr>
          <w:bCs/>
          <w:highlight w:val="yellow"/>
          <w:lang w:val="en-US"/>
        </w:rPr>
        <w:t>The roadmap sets out Ireland's plan for lifting COVID-19 restrictions on:</w:t>
      </w:r>
    </w:p>
    <w:p w14:paraId="72F83BA0" w14:textId="77777777" w:rsidR="00886834" w:rsidRPr="009E04A4" w:rsidRDefault="00886834" w:rsidP="00886834">
      <w:pPr>
        <w:numPr>
          <w:ilvl w:val="0"/>
          <w:numId w:val="33"/>
        </w:numPr>
        <w:rPr>
          <w:bCs/>
          <w:highlight w:val="yellow"/>
          <w:lang w:val="nl-BE"/>
        </w:rPr>
      </w:pPr>
      <w:hyperlink r:id="rId28" w:history="1">
        <w:r w:rsidRPr="009E04A4">
          <w:rPr>
            <w:rStyle w:val="Hyperlink"/>
            <w:bCs/>
            <w:highlight w:val="yellow"/>
            <w:lang w:val="nl-BE"/>
          </w:rPr>
          <w:t>18 May (</w:t>
        </w:r>
        <w:proofErr w:type="spellStart"/>
        <w:r w:rsidRPr="009E04A4">
          <w:rPr>
            <w:rStyle w:val="Hyperlink"/>
            <w:bCs/>
            <w:highlight w:val="yellow"/>
            <w:lang w:val="nl-BE"/>
          </w:rPr>
          <w:t>phase</w:t>
        </w:r>
        <w:proofErr w:type="spellEnd"/>
        <w:r w:rsidRPr="009E04A4">
          <w:rPr>
            <w:rStyle w:val="Hyperlink"/>
            <w:bCs/>
            <w:highlight w:val="yellow"/>
            <w:lang w:val="nl-BE"/>
          </w:rPr>
          <w:t xml:space="preserve"> 1)</w:t>
        </w:r>
      </w:hyperlink>
    </w:p>
    <w:p w14:paraId="38144BCE" w14:textId="77777777" w:rsidR="00886834" w:rsidRPr="009E04A4" w:rsidRDefault="00886834" w:rsidP="00886834">
      <w:pPr>
        <w:numPr>
          <w:ilvl w:val="0"/>
          <w:numId w:val="33"/>
        </w:numPr>
        <w:rPr>
          <w:bCs/>
          <w:highlight w:val="yellow"/>
          <w:lang w:val="nl-BE"/>
        </w:rPr>
      </w:pPr>
      <w:hyperlink r:id="rId29" w:history="1">
        <w:r w:rsidRPr="009E04A4">
          <w:rPr>
            <w:rStyle w:val="Hyperlink"/>
            <w:bCs/>
            <w:highlight w:val="yellow"/>
            <w:lang w:val="nl-BE"/>
          </w:rPr>
          <w:t xml:space="preserve">8 </w:t>
        </w:r>
        <w:proofErr w:type="spellStart"/>
        <w:r w:rsidRPr="009E04A4">
          <w:rPr>
            <w:rStyle w:val="Hyperlink"/>
            <w:bCs/>
            <w:highlight w:val="yellow"/>
            <w:lang w:val="nl-BE"/>
          </w:rPr>
          <w:t>June</w:t>
        </w:r>
        <w:proofErr w:type="spellEnd"/>
        <w:r w:rsidRPr="009E04A4">
          <w:rPr>
            <w:rStyle w:val="Hyperlink"/>
            <w:bCs/>
            <w:highlight w:val="yellow"/>
            <w:lang w:val="nl-BE"/>
          </w:rPr>
          <w:t xml:space="preserve"> (</w:t>
        </w:r>
        <w:proofErr w:type="spellStart"/>
        <w:r w:rsidRPr="009E04A4">
          <w:rPr>
            <w:rStyle w:val="Hyperlink"/>
            <w:bCs/>
            <w:highlight w:val="yellow"/>
            <w:lang w:val="nl-BE"/>
          </w:rPr>
          <w:t>phase</w:t>
        </w:r>
        <w:proofErr w:type="spellEnd"/>
        <w:r w:rsidRPr="009E04A4">
          <w:rPr>
            <w:rStyle w:val="Hyperlink"/>
            <w:bCs/>
            <w:highlight w:val="yellow"/>
            <w:lang w:val="nl-BE"/>
          </w:rPr>
          <w:t xml:space="preserve"> 2)</w:t>
        </w:r>
      </w:hyperlink>
    </w:p>
    <w:p w14:paraId="7DAD0037" w14:textId="77777777" w:rsidR="00886834" w:rsidRPr="009E04A4" w:rsidRDefault="00886834" w:rsidP="00886834">
      <w:pPr>
        <w:numPr>
          <w:ilvl w:val="0"/>
          <w:numId w:val="33"/>
        </w:numPr>
        <w:rPr>
          <w:bCs/>
          <w:highlight w:val="yellow"/>
          <w:lang w:val="nl-BE"/>
        </w:rPr>
      </w:pPr>
      <w:hyperlink r:id="rId30" w:history="1">
        <w:r w:rsidRPr="009E04A4">
          <w:rPr>
            <w:rStyle w:val="Hyperlink"/>
            <w:bCs/>
            <w:highlight w:val="yellow"/>
            <w:lang w:val="nl-BE"/>
          </w:rPr>
          <w:t xml:space="preserve">29 </w:t>
        </w:r>
        <w:proofErr w:type="spellStart"/>
        <w:r w:rsidRPr="009E04A4">
          <w:rPr>
            <w:rStyle w:val="Hyperlink"/>
            <w:bCs/>
            <w:highlight w:val="yellow"/>
            <w:lang w:val="nl-BE"/>
          </w:rPr>
          <w:t>June</w:t>
        </w:r>
        <w:proofErr w:type="spellEnd"/>
        <w:r w:rsidRPr="009E04A4">
          <w:rPr>
            <w:rStyle w:val="Hyperlink"/>
            <w:bCs/>
            <w:highlight w:val="yellow"/>
            <w:lang w:val="nl-BE"/>
          </w:rPr>
          <w:t xml:space="preserve"> (</w:t>
        </w:r>
        <w:proofErr w:type="spellStart"/>
        <w:r w:rsidRPr="009E04A4">
          <w:rPr>
            <w:rStyle w:val="Hyperlink"/>
            <w:bCs/>
            <w:highlight w:val="yellow"/>
            <w:lang w:val="nl-BE"/>
          </w:rPr>
          <w:t>phase</w:t>
        </w:r>
        <w:proofErr w:type="spellEnd"/>
        <w:r w:rsidRPr="009E04A4">
          <w:rPr>
            <w:rStyle w:val="Hyperlink"/>
            <w:bCs/>
            <w:highlight w:val="yellow"/>
            <w:lang w:val="nl-BE"/>
          </w:rPr>
          <w:t xml:space="preserve"> 3)</w:t>
        </w:r>
      </w:hyperlink>
    </w:p>
    <w:p w14:paraId="70EE2AC6" w14:textId="77777777" w:rsidR="00886834" w:rsidRPr="009E04A4" w:rsidRDefault="00886834" w:rsidP="00886834">
      <w:pPr>
        <w:numPr>
          <w:ilvl w:val="0"/>
          <w:numId w:val="33"/>
        </w:numPr>
        <w:rPr>
          <w:bCs/>
          <w:highlight w:val="yellow"/>
          <w:lang w:val="nl-BE"/>
        </w:rPr>
      </w:pPr>
      <w:hyperlink r:id="rId31" w:history="1">
        <w:r w:rsidRPr="009E04A4">
          <w:rPr>
            <w:rStyle w:val="Hyperlink"/>
            <w:bCs/>
            <w:highlight w:val="yellow"/>
            <w:lang w:val="nl-BE"/>
          </w:rPr>
          <w:t xml:space="preserve">20 </w:t>
        </w:r>
        <w:proofErr w:type="spellStart"/>
        <w:r w:rsidRPr="009E04A4">
          <w:rPr>
            <w:rStyle w:val="Hyperlink"/>
            <w:bCs/>
            <w:highlight w:val="yellow"/>
            <w:lang w:val="nl-BE"/>
          </w:rPr>
          <w:t>July</w:t>
        </w:r>
        <w:proofErr w:type="spellEnd"/>
        <w:r w:rsidRPr="009E04A4">
          <w:rPr>
            <w:rStyle w:val="Hyperlink"/>
            <w:bCs/>
            <w:highlight w:val="yellow"/>
            <w:lang w:val="nl-BE"/>
          </w:rPr>
          <w:t xml:space="preserve"> (</w:t>
        </w:r>
        <w:proofErr w:type="spellStart"/>
        <w:r w:rsidRPr="009E04A4">
          <w:rPr>
            <w:rStyle w:val="Hyperlink"/>
            <w:bCs/>
            <w:highlight w:val="yellow"/>
            <w:lang w:val="nl-BE"/>
          </w:rPr>
          <w:t>phase</w:t>
        </w:r>
        <w:proofErr w:type="spellEnd"/>
        <w:r w:rsidRPr="009E04A4">
          <w:rPr>
            <w:rStyle w:val="Hyperlink"/>
            <w:bCs/>
            <w:highlight w:val="yellow"/>
            <w:lang w:val="nl-BE"/>
          </w:rPr>
          <w:t xml:space="preserve"> 4)</w:t>
        </w:r>
      </w:hyperlink>
    </w:p>
    <w:p w14:paraId="7BEBE43D" w14:textId="77777777" w:rsidR="00886834" w:rsidRPr="009E04A4" w:rsidRDefault="00886834" w:rsidP="00886834">
      <w:pPr>
        <w:numPr>
          <w:ilvl w:val="0"/>
          <w:numId w:val="33"/>
        </w:numPr>
        <w:rPr>
          <w:bCs/>
          <w:highlight w:val="yellow"/>
          <w:lang w:val="nl-BE"/>
        </w:rPr>
      </w:pPr>
      <w:hyperlink r:id="rId32" w:history="1">
        <w:r w:rsidRPr="009E04A4">
          <w:rPr>
            <w:rStyle w:val="Hyperlink"/>
            <w:bCs/>
            <w:highlight w:val="yellow"/>
            <w:lang w:val="nl-BE"/>
          </w:rPr>
          <w:t>10 August (</w:t>
        </w:r>
        <w:proofErr w:type="spellStart"/>
        <w:r w:rsidRPr="009E04A4">
          <w:rPr>
            <w:rStyle w:val="Hyperlink"/>
            <w:bCs/>
            <w:highlight w:val="yellow"/>
            <w:lang w:val="nl-BE"/>
          </w:rPr>
          <w:t>phase</w:t>
        </w:r>
        <w:proofErr w:type="spellEnd"/>
        <w:r w:rsidRPr="009E04A4">
          <w:rPr>
            <w:rStyle w:val="Hyperlink"/>
            <w:bCs/>
            <w:highlight w:val="yellow"/>
            <w:lang w:val="nl-BE"/>
          </w:rPr>
          <w:t xml:space="preserve"> 5)</w:t>
        </w:r>
      </w:hyperlink>
    </w:p>
    <w:p w14:paraId="5C1F4CA9" w14:textId="5D546935" w:rsidR="00592222" w:rsidRPr="00886834" w:rsidRDefault="00592222" w:rsidP="006608E3">
      <w:pPr>
        <w:rPr>
          <w:lang w:val="en-US"/>
        </w:rPr>
      </w:pPr>
    </w:p>
    <w:p w14:paraId="14F0A617" w14:textId="596D3626" w:rsidR="00006E3E" w:rsidRPr="00FE0CCD" w:rsidRDefault="00006E3E" w:rsidP="00006E3E">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t>Italy</w:t>
      </w:r>
    </w:p>
    <w:p w14:paraId="6F208091" w14:textId="6B8A5AF1" w:rsidR="00006E3E" w:rsidRPr="00FE0CCD" w:rsidRDefault="00006E3E" w:rsidP="00006E3E">
      <w:pPr>
        <w:rPr>
          <w:b/>
          <w:color w:val="15296B" w:themeColor="accent1" w:themeShade="BF"/>
        </w:rPr>
      </w:pPr>
      <w:r w:rsidRPr="00FE0CCD">
        <w:rPr>
          <w:b/>
          <w:color w:val="15296B" w:themeColor="accent1" w:themeShade="BF"/>
        </w:rPr>
        <w:t>State of play of exit measures</w:t>
      </w:r>
    </w:p>
    <w:p w14:paraId="288077D7" w14:textId="77777777" w:rsidR="008F3ED4" w:rsidRPr="00FE0CCD" w:rsidRDefault="00006E3E" w:rsidP="00006E3E">
      <w:r w:rsidRPr="00FE0CCD">
        <w:t>On March 14th , the “Shared protocol for regulating measures to counter and contain the spread of the Covid-19 virus in the workplace” was signed by the Italian government. It states that the continuation of production activities can only take place under conditions that ensure adequate levels of protection for those working. The Parties agreed on the possible use of social shock absorbers, with the consequent reduction or suspension of work, in order to enable companies in all sectors to apply such measures and the consequent safety of the workplace. It gives the possibility for the company to have recourse to agile work and social shock absorbers.</w:t>
      </w:r>
      <w:r w:rsidR="008F3ED4" w:rsidRPr="00FE0CCD">
        <w:t xml:space="preserve"> these measures recommend: </w:t>
      </w:r>
    </w:p>
    <w:p w14:paraId="44E04D63" w14:textId="77777777" w:rsidR="008F3ED4" w:rsidRPr="00FE0CCD" w:rsidRDefault="008F3ED4" w:rsidP="00866DD1">
      <w:pPr>
        <w:pStyle w:val="ListParagraph"/>
        <w:numPr>
          <w:ilvl w:val="0"/>
          <w:numId w:val="14"/>
        </w:numPr>
      </w:pPr>
      <w:r w:rsidRPr="00FE0CCD">
        <w:t xml:space="preserve">maximum use is made by companies of agile working arrangements for activities that can be carried out at home or at a distance; </w:t>
      </w:r>
    </w:p>
    <w:p w14:paraId="73D28C28" w14:textId="77777777" w:rsidR="008F3ED4" w:rsidRPr="00FE0CCD" w:rsidRDefault="008F3ED4" w:rsidP="00866DD1">
      <w:pPr>
        <w:pStyle w:val="ListParagraph"/>
        <w:numPr>
          <w:ilvl w:val="0"/>
          <w:numId w:val="14"/>
        </w:numPr>
      </w:pPr>
      <w:r w:rsidRPr="00FE0CCD">
        <w:t xml:space="preserve">paid holidays and leave for employees are encouraged, as well as the other instruments provided for by collective bargaining; </w:t>
      </w:r>
    </w:p>
    <w:p w14:paraId="62A5DD93" w14:textId="77777777" w:rsidR="008F3ED4" w:rsidRPr="00FE0CCD" w:rsidRDefault="008F3ED4" w:rsidP="00866DD1">
      <w:pPr>
        <w:pStyle w:val="ListParagraph"/>
        <w:numPr>
          <w:ilvl w:val="0"/>
          <w:numId w:val="14"/>
        </w:numPr>
      </w:pPr>
      <w:r w:rsidRPr="00FE0CCD">
        <w:t>the activities of company departments that are not indispensable to production are suspended;</w:t>
      </w:r>
    </w:p>
    <w:p w14:paraId="62D6764F" w14:textId="77777777" w:rsidR="008F3ED4" w:rsidRPr="00FE0CCD" w:rsidRDefault="008F3ED4" w:rsidP="00866DD1">
      <w:pPr>
        <w:pStyle w:val="ListParagraph"/>
        <w:numPr>
          <w:ilvl w:val="0"/>
          <w:numId w:val="14"/>
        </w:numPr>
      </w:pPr>
      <w:r w:rsidRPr="00FE0CCD">
        <w:t>adopt anti-accounting safety protocols and, where it is not possible to respect the interpersonal distance of one metre as the main containment measure, adopt individual protection instruments;</w:t>
      </w:r>
    </w:p>
    <w:p w14:paraId="4BAF09DD" w14:textId="77777777" w:rsidR="008F3ED4" w:rsidRPr="00FE0CCD" w:rsidRDefault="008F3ED4" w:rsidP="00866DD1">
      <w:pPr>
        <w:pStyle w:val="ListParagraph"/>
        <w:numPr>
          <w:ilvl w:val="0"/>
          <w:numId w:val="14"/>
        </w:numPr>
      </w:pPr>
      <w:r w:rsidRPr="00FE0CCD">
        <w:t xml:space="preserve">encourage sanitization operations in the workplace, also using forms of social shock absorbers for this purpose; </w:t>
      </w:r>
    </w:p>
    <w:p w14:paraId="6EB88246" w14:textId="77777777" w:rsidR="008F3ED4" w:rsidRPr="00FE0CCD" w:rsidRDefault="008F3ED4" w:rsidP="00866DD1">
      <w:pPr>
        <w:pStyle w:val="ListParagraph"/>
        <w:numPr>
          <w:ilvl w:val="0"/>
          <w:numId w:val="14"/>
        </w:numPr>
      </w:pPr>
      <w:r w:rsidRPr="00FE0CCD">
        <w:t>for productive activities only, it is also recommended that movements within sites should be limited as much as possible and access to common areas should be restricted;</w:t>
      </w:r>
    </w:p>
    <w:p w14:paraId="76EC0112" w14:textId="77777777" w:rsidR="008F3ED4" w:rsidRPr="00FE0CCD" w:rsidRDefault="008F3ED4" w:rsidP="00866DD1">
      <w:pPr>
        <w:pStyle w:val="ListParagraph"/>
        <w:numPr>
          <w:ilvl w:val="0"/>
          <w:numId w:val="14"/>
        </w:numPr>
      </w:pPr>
      <w:r w:rsidRPr="00FE0CCD">
        <w:t xml:space="preserve"> agreements between employers' and trade union organisations should be encouraged for productive activities only; </w:t>
      </w:r>
    </w:p>
    <w:p w14:paraId="748C68F3" w14:textId="77777777" w:rsidR="00A611EB" w:rsidRPr="00FE0CCD" w:rsidRDefault="008F3ED4" w:rsidP="00811041">
      <w:pPr>
        <w:pStyle w:val="ListParagraph"/>
        <w:numPr>
          <w:ilvl w:val="0"/>
          <w:numId w:val="14"/>
        </w:numPr>
      </w:pPr>
      <w:r w:rsidRPr="00FE0CCD">
        <w:t>for all non-suspended activities, maximum use should be made of agile working methods</w:t>
      </w:r>
    </w:p>
    <w:p w14:paraId="24AFF21A" w14:textId="62F1E288" w:rsidR="00811041" w:rsidRPr="00FE0CCD" w:rsidRDefault="00811041" w:rsidP="00A611EB">
      <w:r w:rsidRPr="00FE0CCD">
        <w:rPr>
          <w:b/>
          <w:color w:val="15296B" w:themeColor="accent1" w:themeShade="BF"/>
        </w:rPr>
        <w:t>Framework for OSH</w:t>
      </w:r>
    </w:p>
    <w:p w14:paraId="1D06B42A" w14:textId="5620C5BD" w:rsidR="00811041" w:rsidRPr="00FE0CCD" w:rsidRDefault="00811041" w:rsidP="00811041">
      <w:r w:rsidRPr="00FE0CCD">
        <w:t>The “Shared protocol” states:</w:t>
      </w:r>
    </w:p>
    <w:p w14:paraId="424EC90A" w14:textId="2D0034AF" w:rsidR="00811041" w:rsidRPr="00FE0CCD" w:rsidRDefault="00811041" w:rsidP="00866DD1">
      <w:pPr>
        <w:pStyle w:val="ListParagraph"/>
        <w:numPr>
          <w:ilvl w:val="0"/>
          <w:numId w:val="15"/>
        </w:numPr>
      </w:pPr>
      <w:r w:rsidRPr="00FE0CCD">
        <w:lastRenderedPageBreak/>
        <w:t>ENTRING THE WORKPLACE INTO THE COMPANY: It is foreseen, as a possibility (where therefore considered necessary), the verification of the body temperature of the staff when entering the workplace, with consequent prohibition of access in case of temperature above 37,5°. At the same time, are repeated the directions to be followed for those who in the last years 14 days had contact with subjects who tested positive for COVID-19 or come from risk areas as identified by the WHO.</w:t>
      </w:r>
    </w:p>
    <w:p w14:paraId="7BF1DCF6" w14:textId="4C849E8C" w:rsidR="00811041" w:rsidRPr="00FE0CCD" w:rsidRDefault="00811041" w:rsidP="00866DD1">
      <w:pPr>
        <w:pStyle w:val="ListParagraph"/>
        <w:numPr>
          <w:ilvl w:val="0"/>
          <w:numId w:val="15"/>
        </w:numPr>
      </w:pPr>
      <w:r w:rsidRPr="00FE0CCD">
        <w:t>ACCESS MODALITIES OF EXTERNAL SUPPLIERS: For the access of external suppliers and visitors (whose access in the company must be limited as far as possible) very precise indications are provided, for which please refer to the reading of the Protocol. With reference to the drivers of the means of transport, it is foreseen, where possible, that they shall stay in their own vehicles</w:t>
      </w:r>
    </w:p>
    <w:p w14:paraId="35D79B87" w14:textId="4C519CBF" w:rsidR="00811041" w:rsidRPr="00FE0CCD" w:rsidRDefault="00866DD1" w:rsidP="00866DD1">
      <w:pPr>
        <w:pStyle w:val="ListParagraph"/>
        <w:numPr>
          <w:ilvl w:val="0"/>
          <w:numId w:val="15"/>
        </w:numPr>
      </w:pPr>
      <w:r w:rsidRPr="00FE0CCD">
        <w:t>CLEANING AND SANITATION ON THE FARM: commitment that each company must give to ensure the daily cleaning and periodic sanitization of the premises, of the environments, workstations and common and leisure areas. In case of presence of a person</w:t>
      </w:r>
    </w:p>
    <w:p w14:paraId="71F72586" w14:textId="3F04A8C7" w:rsidR="00866DD1" w:rsidRPr="00FE0CCD" w:rsidRDefault="00866DD1" w:rsidP="00866DD1">
      <w:pPr>
        <w:pStyle w:val="ListParagraph"/>
        <w:numPr>
          <w:ilvl w:val="0"/>
          <w:numId w:val="15"/>
        </w:numPr>
      </w:pPr>
      <w:r w:rsidRPr="00FE0CCD">
        <w:t>PERSONAL HYGIENE PRECAUTIONS: the obligation for all parties to comply with hygiene precautions is reaffirmed, in particular for the hands</w:t>
      </w:r>
    </w:p>
    <w:p w14:paraId="30CBACCA" w14:textId="549CB5BA" w:rsidR="00866DD1" w:rsidRPr="00FE0CCD" w:rsidRDefault="00866DD1" w:rsidP="00866DD1">
      <w:pPr>
        <w:pStyle w:val="ListParagraph"/>
        <w:numPr>
          <w:ilvl w:val="0"/>
          <w:numId w:val="15"/>
        </w:numPr>
      </w:pPr>
      <w:r w:rsidRPr="00FE0CCD">
        <w:t>PERSONAL PROTECTIVE EQUIPMENT With regard to the use of the masks, it is specified that the practice should be done in compliance with the guidelines of the WHO</w:t>
      </w:r>
    </w:p>
    <w:p w14:paraId="1AF47A90" w14:textId="1831D39A" w:rsidR="00866DD1" w:rsidRPr="00FE0CCD" w:rsidRDefault="00866DD1" w:rsidP="00866DD1">
      <w:pPr>
        <w:pStyle w:val="ListParagraph"/>
        <w:numPr>
          <w:ilvl w:val="0"/>
          <w:numId w:val="15"/>
        </w:numPr>
      </w:pPr>
      <w:r w:rsidRPr="00FE0CCD">
        <w:t>MANAGEMENT OF COMMON AREAS (CANTEEN, CHANGING ROOMS,) There are provisions for cleaning, sanitation and ventilation of common areas, together with quota access itself and the obligation to observe the distance of interpersonal security of at least three feet.</w:t>
      </w:r>
    </w:p>
    <w:p w14:paraId="4A8F7B62" w14:textId="540035F9" w:rsidR="00866DD1" w:rsidRPr="00FE0CCD" w:rsidRDefault="00866DD1" w:rsidP="00866DD1">
      <w:pPr>
        <w:pStyle w:val="ListParagraph"/>
        <w:numPr>
          <w:ilvl w:val="0"/>
          <w:numId w:val="15"/>
        </w:numPr>
      </w:pPr>
      <w:r w:rsidRPr="00FE0CCD">
        <w:t>COMPANY ORGANIZATION (ROSTERING, TRANSFERS AND SMARTWORKING, RESHAPING OF PRODUCTION LEVELS)</w:t>
      </w:r>
    </w:p>
    <w:p w14:paraId="27237304" w14:textId="3F7CA9C5" w:rsidR="00866DD1" w:rsidRPr="00FE0CCD" w:rsidRDefault="00866DD1" w:rsidP="00866DD1">
      <w:pPr>
        <w:pStyle w:val="ListParagraph"/>
        <w:numPr>
          <w:ilvl w:val="0"/>
          <w:numId w:val="15"/>
        </w:numPr>
      </w:pPr>
      <w:r w:rsidRPr="00FE0CCD">
        <w:t>EMPLOYEE ENTRY AND EXIT MANAGEMENT In compliance with the known measures concerning the respect of interpersonal distance, and a ban on groupings, it is planned to encourage entry and exit times staggered from the common areas</w:t>
      </w:r>
    </w:p>
    <w:p w14:paraId="2C89BDE3" w14:textId="761F96AD" w:rsidR="00866DD1" w:rsidRPr="00FE0CCD" w:rsidRDefault="00866DD1" w:rsidP="00866DD1">
      <w:pPr>
        <w:pStyle w:val="ListParagraph"/>
        <w:numPr>
          <w:ilvl w:val="0"/>
          <w:numId w:val="15"/>
        </w:numPr>
      </w:pPr>
      <w:r w:rsidRPr="00FE0CCD">
        <w:t>INTERNAL TRAVEL, MEETINGS, INTERNAL EVENTS AND TRAINING It is reiterated the indication to limit travel within the company's sites, and not to hold meetings in attendance.</w:t>
      </w:r>
    </w:p>
    <w:p w14:paraId="34E47132" w14:textId="71CDE05A" w:rsidR="00866DD1" w:rsidRPr="00FE0CCD" w:rsidRDefault="00866DD1" w:rsidP="00866DD1">
      <w:pPr>
        <w:pStyle w:val="ListParagraph"/>
        <w:numPr>
          <w:ilvl w:val="0"/>
          <w:numId w:val="15"/>
        </w:numPr>
      </w:pPr>
      <w:r w:rsidRPr="00FE0CCD">
        <w:t>MANAGEMENT OF A SYMPTOMATIC PERSON IN THE COMPANY The provisions for the treatment of persons are reiterated (therefore also workers) with fever and symptoms of respiratory infection, for which it is obligatory, in the case of specific case of the working environments, declare your status to the office of the personal.</w:t>
      </w:r>
    </w:p>
    <w:p w14:paraId="0224D1BD" w14:textId="20D38A9C" w:rsidR="00866DD1" w:rsidRPr="00FE0CCD" w:rsidRDefault="00866DD1" w:rsidP="00866DD1">
      <w:pPr>
        <w:pStyle w:val="ListParagraph"/>
        <w:numPr>
          <w:ilvl w:val="0"/>
          <w:numId w:val="15"/>
        </w:numPr>
      </w:pPr>
      <w:r w:rsidRPr="00FE0CCD">
        <w:t>HEALTH SURVEILLANCE/COMPETENT PHYSICIAN/RLS Health surveillance must continue in accordance with the Ministry of Health’s instructions and in collaboration with the competent doctor</w:t>
      </w:r>
    </w:p>
    <w:p w14:paraId="6E7946EE" w14:textId="11DD6C1F" w:rsidR="00866DD1" w:rsidRPr="00FE0CCD" w:rsidRDefault="00866DD1" w:rsidP="00866DD1">
      <w:pPr>
        <w:pStyle w:val="ListParagraph"/>
        <w:numPr>
          <w:ilvl w:val="0"/>
          <w:numId w:val="15"/>
        </w:numPr>
      </w:pPr>
      <w:r w:rsidRPr="00FE0CCD">
        <w:t>UPDATING OF THE SELF-REGULATION PROTOCOL It is planned to set up an implementation and enforcement committee verification of the rules of the Protocol</w:t>
      </w:r>
      <w:r w:rsidR="00802097" w:rsidRPr="00FE0CCD">
        <w:t xml:space="preserve"> providing for the participation of the company and RLS union representatives.</w:t>
      </w:r>
    </w:p>
    <w:p w14:paraId="46D0FEED" w14:textId="5CF835E0" w:rsidR="00811041" w:rsidRPr="00FE0CCD" w:rsidRDefault="00811041" w:rsidP="00811041">
      <w:pPr>
        <w:rPr>
          <w:b/>
          <w:color w:val="15296B" w:themeColor="accent1" w:themeShade="BF"/>
        </w:rPr>
      </w:pPr>
      <w:r w:rsidRPr="00FE0CCD">
        <w:rPr>
          <w:b/>
          <w:color w:val="15296B" w:themeColor="accent1" w:themeShade="BF"/>
        </w:rPr>
        <w:t>Communication</w:t>
      </w:r>
    </w:p>
    <w:p w14:paraId="3937C5B1" w14:textId="4251BE22" w:rsidR="00811041" w:rsidRPr="00FE0CCD" w:rsidRDefault="00811041" w:rsidP="00811041">
      <w:r w:rsidRPr="00FE0CCD">
        <w:t>It is provided the employer's obligation to inform workers (and anyone who enters the working reality) about the provisions of the Authorities which they must necessarily follow, by means of appropriate communication methods.</w:t>
      </w:r>
    </w:p>
    <w:p w14:paraId="652DA54C" w14:textId="77777777" w:rsidR="00A95110" w:rsidRPr="00FE0CCD" w:rsidRDefault="00A95110" w:rsidP="00D44040">
      <w:pPr>
        <w:rPr>
          <w:rFonts w:eastAsiaTheme="majorEastAsia" w:cstheme="majorBidi"/>
          <w:b/>
          <w:bCs/>
          <w:color w:val="1EB9D6" w:themeColor="accent2"/>
          <w:sz w:val="36"/>
          <w:szCs w:val="26"/>
          <w:bdr w:val="none" w:sz="0" w:space="0" w:color="auto" w:frame="1"/>
          <w:lang w:eastAsia="en-GB"/>
        </w:rPr>
      </w:pPr>
    </w:p>
    <w:p w14:paraId="492C6E1A" w14:textId="77777777" w:rsidR="00CF7280" w:rsidRDefault="00CF7280" w:rsidP="00D44040">
      <w:pPr>
        <w:rPr>
          <w:rFonts w:eastAsiaTheme="majorEastAsia" w:cstheme="majorBidi"/>
          <w:b/>
          <w:bCs/>
          <w:color w:val="1EB9D6" w:themeColor="accent2"/>
          <w:sz w:val="36"/>
          <w:szCs w:val="26"/>
          <w:bdr w:val="none" w:sz="0" w:space="0" w:color="auto" w:frame="1"/>
          <w:lang w:eastAsia="en-GB"/>
        </w:rPr>
      </w:pPr>
    </w:p>
    <w:p w14:paraId="35EDF15E" w14:textId="0C4B8B52" w:rsidR="00D44040" w:rsidRPr="00FE0CCD" w:rsidRDefault="00D44040" w:rsidP="00D44040">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lastRenderedPageBreak/>
        <w:t>Luxembourg</w:t>
      </w:r>
    </w:p>
    <w:p w14:paraId="045167F0" w14:textId="0AE4EBCC" w:rsidR="00D44040" w:rsidRPr="00FE0CCD" w:rsidRDefault="00D44040" w:rsidP="00D44040">
      <w:pPr>
        <w:rPr>
          <w:b/>
          <w:color w:val="15296B" w:themeColor="accent1" w:themeShade="BF"/>
        </w:rPr>
      </w:pPr>
      <w:r w:rsidRPr="00FE0CCD">
        <w:rPr>
          <w:b/>
          <w:color w:val="15296B" w:themeColor="accent1" w:themeShade="BF"/>
        </w:rPr>
        <w:t>Framework for OSH</w:t>
      </w:r>
    </w:p>
    <w:p w14:paraId="04273EC4" w14:textId="77777777" w:rsidR="00D44040" w:rsidRPr="00FE0CCD" w:rsidRDefault="00D44040" w:rsidP="00D44040">
      <w:r w:rsidRPr="00FE0CCD">
        <w:t>Construction sector:</w:t>
      </w:r>
    </w:p>
    <w:p w14:paraId="0D529054" w14:textId="09448656" w:rsidR="00D44040" w:rsidRPr="00FE0CCD" w:rsidRDefault="00D44040" w:rsidP="00D44040">
      <w:r w:rsidRPr="00FE0CCD">
        <w:t>From 20 April 2020, on-site activities can resume. It is important to note that the </w:t>
      </w:r>
      <w:r w:rsidRPr="00FE0CCD">
        <w:rPr>
          <w:bCs/>
        </w:rPr>
        <w:t>resumption of activities will be accompanied</w:t>
      </w:r>
      <w:r w:rsidRPr="00FE0CCD">
        <w:t> by </w:t>
      </w:r>
      <w:r w:rsidRPr="00FE0CCD">
        <w:rPr>
          <w:bCs/>
        </w:rPr>
        <w:t>very strict ban on contact and supplemented</w:t>
      </w:r>
      <w:r w:rsidRPr="00FE0CCD">
        <w:t> by the </w:t>
      </w:r>
      <w:r w:rsidRPr="00FE0CCD">
        <w:rPr>
          <w:bCs/>
        </w:rPr>
        <w:t>compulsory wearing of a mask or any other device allowing to cover the nose and mouth for situations of interpersonal contact if the distance of sanitary security (2 meters) cannot be guaranteed.</w:t>
      </w:r>
    </w:p>
    <w:p w14:paraId="5D342EA2" w14:textId="24E2452B" w:rsidR="00D44040" w:rsidRPr="00FE0CCD" w:rsidRDefault="00D44040" w:rsidP="00811041">
      <w:r w:rsidRPr="00FE0CCD">
        <w:t xml:space="preserve">A whole series of recommendations, technical sheets and practical information for companies and their employees can be found at the following link: </w:t>
      </w:r>
      <w:hyperlink r:id="rId33" w:history="1">
        <w:r w:rsidRPr="00FE0CCD">
          <w:rPr>
            <w:rStyle w:val="Hyperlink"/>
          </w:rPr>
          <w:t>https://www.fda.lu/coronadownloads</w:t>
        </w:r>
      </w:hyperlink>
    </w:p>
    <w:p w14:paraId="3BF1D0F4" w14:textId="46E9EFB1" w:rsidR="00C73C30" w:rsidRPr="00FE0CCD" w:rsidRDefault="00C73C30" w:rsidP="001E70B7">
      <w:pPr>
        <w:rPr>
          <w:rFonts w:eastAsiaTheme="majorEastAsia" w:cstheme="majorBidi"/>
          <w:b/>
          <w:bCs/>
          <w:color w:val="1EB9D6" w:themeColor="accent2"/>
          <w:sz w:val="36"/>
          <w:szCs w:val="26"/>
          <w:bdr w:val="none" w:sz="0" w:space="0" w:color="auto" w:frame="1"/>
          <w:lang w:eastAsia="en-GB"/>
        </w:rPr>
      </w:pPr>
    </w:p>
    <w:p w14:paraId="73EE88E2" w14:textId="573201CC" w:rsidR="001E70B7" w:rsidRPr="00FE0CCD" w:rsidRDefault="001E70B7" w:rsidP="001E70B7">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t>Spain</w:t>
      </w:r>
    </w:p>
    <w:p w14:paraId="3074444D" w14:textId="1274B419" w:rsidR="001815A3" w:rsidRPr="00FE0CCD" w:rsidRDefault="001815A3" w:rsidP="001E70B7">
      <w:pPr>
        <w:rPr>
          <w:b/>
          <w:color w:val="15296B" w:themeColor="accent1" w:themeShade="BF"/>
        </w:rPr>
      </w:pPr>
      <w:r w:rsidRPr="00FE0CCD">
        <w:rPr>
          <w:b/>
          <w:color w:val="15296B" w:themeColor="accent1" w:themeShade="BF"/>
        </w:rPr>
        <w:t>State of play of exit measures</w:t>
      </w:r>
    </w:p>
    <w:p w14:paraId="01C2CAB6" w14:textId="77777777" w:rsidR="00963C45" w:rsidRPr="00FE0CCD" w:rsidRDefault="00963C45" w:rsidP="00963C45">
      <w:pPr>
        <w:rPr>
          <w:lang w:val="en-US"/>
        </w:rPr>
      </w:pPr>
      <w:r w:rsidRPr="00FE0CCD">
        <w:rPr>
          <w:lang w:val="en-US"/>
        </w:rPr>
        <w:t>The Spanish Government announced an Exit Plan on April 28, comprising four phases of 1-2 weeks each, from May 4 until June 24. The plan will be implemented unequally between “</w:t>
      </w:r>
      <w:proofErr w:type="spellStart"/>
      <w:r w:rsidRPr="00FE0CCD">
        <w:rPr>
          <w:lang w:val="en-US"/>
        </w:rPr>
        <w:t>Provincias</w:t>
      </w:r>
      <w:proofErr w:type="spellEnd"/>
      <w:r w:rsidRPr="00FE0CCD">
        <w:rPr>
          <w:lang w:val="en-US"/>
        </w:rPr>
        <w:t xml:space="preserve">” (NUTS3 regions), with island regions being the first to progress. Moving into each next phase will also be conditional on complying with certain medical indicators in each Province. </w:t>
      </w:r>
    </w:p>
    <w:p w14:paraId="28E765DC" w14:textId="77777777" w:rsidR="00963C45" w:rsidRPr="00FE0CCD" w:rsidRDefault="00963C45" w:rsidP="00963C45">
      <w:pPr>
        <w:rPr>
          <w:lang w:val="en-US"/>
        </w:rPr>
      </w:pPr>
      <w:r w:rsidRPr="00FE0CCD">
        <w:rPr>
          <w:lang w:val="en-US"/>
        </w:rPr>
        <w:t>The Plan is not yet on the Official Gazette, as it will be published stage by stage. The first phase between May 4 and 11 includes the opening of stores, but with only one customer upon appointment. On Phase 2, stores may be open to the general public but with limited capacity (one-third).</w:t>
      </w:r>
    </w:p>
    <w:p w14:paraId="503B762D" w14:textId="77777777" w:rsidR="00963C45" w:rsidRPr="00FE0CCD" w:rsidRDefault="00963C45" w:rsidP="00963C45">
      <w:pPr>
        <w:rPr>
          <w:lang w:val="en-US"/>
        </w:rPr>
      </w:pPr>
      <w:r w:rsidRPr="00FE0CCD">
        <w:rPr>
          <w:lang w:val="en-US"/>
        </w:rPr>
        <w:t>In general, PIMEC welcomes the exit strategy, but has called for more concrete implementation details and compensations for SMEs operating with severe restrictions, mainly through tax rebates (which have been very scarce in Spain during the entire Covid-19 crisis).</w:t>
      </w:r>
    </w:p>
    <w:p w14:paraId="0714F558" w14:textId="77777777" w:rsidR="001815A3" w:rsidRPr="00FE0CCD" w:rsidRDefault="001815A3" w:rsidP="001815A3">
      <w:pPr>
        <w:rPr>
          <w:b/>
          <w:color w:val="15296B" w:themeColor="accent1" w:themeShade="BF"/>
        </w:rPr>
      </w:pPr>
      <w:r w:rsidRPr="00FE0CCD">
        <w:rPr>
          <w:b/>
          <w:color w:val="15296B" w:themeColor="accent1" w:themeShade="BF"/>
        </w:rPr>
        <w:t>Framework for OSH</w:t>
      </w:r>
    </w:p>
    <w:p w14:paraId="5746BF06" w14:textId="6E1EC291" w:rsidR="001E70B7" w:rsidRPr="00FE0CCD" w:rsidRDefault="001E70B7" w:rsidP="001E70B7">
      <w:r w:rsidRPr="00FE0CCD">
        <w:t>The Spanish Government published on 11th April a</w:t>
      </w:r>
      <w:r w:rsidRPr="00FE0CCD">
        <w:rPr>
          <w:color w:val="767171" w:themeColor="background2" w:themeShade="80"/>
          <w:lang w:val="en-US"/>
        </w:rPr>
        <w:t xml:space="preserve"> </w:t>
      </w:r>
      <w:hyperlink r:id="rId34" w:history="1">
        <w:r w:rsidRPr="00FE0CCD">
          <w:rPr>
            <w:rStyle w:val="Hyperlink"/>
            <w:color w:val="0F5C6B" w:themeColor="accent2" w:themeShade="80"/>
            <w:lang w:val="en-US"/>
          </w:rPr>
          <w:t>guide</w:t>
        </w:r>
      </w:hyperlink>
      <w:r w:rsidRPr="00FE0CCD">
        <w:rPr>
          <w:color w:val="767171" w:themeColor="background2" w:themeShade="80"/>
          <w:lang w:val="en-US"/>
        </w:rPr>
        <w:t xml:space="preserve"> </w:t>
      </w:r>
      <w:r w:rsidRPr="00FE0CCD">
        <w:t xml:space="preserve">of good practices for companies, this guide has not been in agreement with the social partners. </w:t>
      </w:r>
    </w:p>
    <w:p w14:paraId="402619EE" w14:textId="38B98095" w:rsidR="001E70B7" w:rsidRPr="00FE0CCD" w:rsidRDefault="001E70B7" w:rsidP="001E70B7">
      <w:r w:rsidRPr="00FE0CCD">
        <w:t xml:space="preserve">In Catalonia, social partners are discussing with the Catalan Government the update of recommendations for enterprises that was released at the beginning of the crisis. </w:t>
      </w:r>
    </w:p>
    <w:p w14:paraId="6D9DAD6D" w14:textId="3C345F9E" w:rsidR="00DD2DDF" w:rsidRPr="00FE0CCD" w:rsidRDefault="00DD2DDF" w:rsidP="00DD2DDF">
      <w:r w:rsidRPr="00FE0CCD">
        <w:t xml:space="preserve">The organisation is worried that many enterprises do not have masks or other individual protection equipment or tests to detect the asymptomatic cases. </w:t>
      </w:r>
    </w:p>
    <w:p w14:paraId="5AF49543" w14:textId="77777777" w:rsidR="00963C45" w:rsidRPr="00FE0CCD" w:rsidRDefault="00963C45" w:rsidP="00963C45">
      <w:pPr>
        <w:rPr>
          <w:lang w:val="en-US"/>
        </w:rPr>
      </w:pPr>
      <w:r w:rsidRPr="00FE0CCD">
        <w:rPr>
          <w:lang w:val="en-US"/>
        </w:rPr>
        <w:t>Most sectorial organizations are making their own OSH guidelines with little or no guidance from the Government. So far, we are aware of protocols in sectors such as cinemas, hotels and restaurants. However, at this stage, most sectors still lack concrete instructions on OSH.</w:t>
      </w:r>
    </w:p>
    <w:p w14:paraId="404508BD" w14:textId="189288B7" w:rsidR="00963C45" w:rsidRPr="00FE0CCD" w:rsidRDefault="00963C45" w:rsidP="00DD2DDF">
      <w:pPr>
        <w:rPr>
          <w:b/>
        </w:rPr>
      </w:pPr>
      <w:r w:rsidRPr="00FE0CCD">
        <w:rPr>
          <w:b/>
        </w:rPr>
        <w:t xml:space="preserve">School reopening </w:t>
      </w:r>
    </w:p>
    <w:p w14:paraId="2DD1EF59" w14:textId="2F8FE907" w:rsidR="00963C45" w:rsidRPr="00FE0CCD" w:rsidRDefault="00963C45" w:rsidP="00963C45">
      <w:pPr>
        <w:rPr>
          <w:lang w:val="en-US"/>
        </w:rPr>
      </w:pPr>
      <w:r w:rsidRPr="00FE0CCD">
        <w:rPr>
          <w:lang w:val="en-US"/>
        </w:rPr>
        <w:lastRenderedPageBreak/>
        <w:t xml:space="preserve">In the mentioned Exit Plan of April 28, the Spanish Government confirmed that schools will re-open in September for the new course. Until then, pupils will continue to use online learning tools, but it is still unclear how and when they will be evaluated. The only clear thing is the official exam for university access, which has been set for early July. </w:t>
      </w:r>
    </w:p>
    <w:p w14:paraId="3FDF247A" w14:textId="2471FF9C" w:rsidR="00963C45" w:rsidRPr="00FE0CCD" w:rsidRDefault="00963C45" w:rsidP="00963C45">
      <w:pPr>
        <w:rPr>
          <w:b/>
          <w:lang w:val="en-US"/>
        </w:rPr>
      </w:pPr>
      <w:r w:rsidRPr="00FE0CCD">
        <w:rPr>
          <w:b/>
          <w:lang w:val="en-US"/>
        </w:rPr>
        <w:t>Testing &amp; Tracing</w:t>
      </w:r>
    </w:p>
    <w:p w14:paraId="6E8722D3" w14:textId="4467D45F" w:rsidR="00963C45" w:rsidRPr="00FE0CCD" w:rsidRDefault="00963C45" w:rsidP="00963C45">
      <w:pPr>
        <w:rPr>
          <w:lang w:val="en-US"/>
        </w:rPr>
      </w:pPr>
      <w:r w:rsidRPr="00FE0CCD">
        <w:rPr>
          <w:lang w:val="en-US"/>
        </w:rPr>
        <w:t xml:space="preserve">The Spanish Government is conducting an ambitious serological test exercise on 70,000 random citizens to evaluate the current level of immunity in the population. Besides this, tests continue to be restricted to hospitals and elderly homes. PIMEC has called the Government to allow private testing on workers to take place in pharmacies, private clinics and laboratories, dental and other healthcare establishments. </w:t>
      </w:r>
    </w:p>
    <w:p w14:paraId="7CC61002" w14:textId="10FFC8FB" w:rsidR="00963C45" w:rsidRPr="00FE0CCD" w:rsidRDefault="00963C45" w:rsidP="00963C45">
      <w:pPr>
        <w:rPr>
          <w:b/>
          <w:lang w:val="en-US"/>
        </w:rPr>
      </w:pPr>
      <w:r w:rsidRPr="00FE0CCD">
        <w:rPr>
          <w:b/>
          <w:lang w:val="en-US"/>
        </w:rPr>
        <w:t>Personal protective equipment</w:t>
      </w:r>
    </w:p>
    <w:p w14:paraId="55611F2D" w14:textId="77777777" w:rsidR="00963C45" w:rsidRPr="00FE0CCD" w:rsidRDefault="00963C45" w:rsidP="00963C45">
      <w:pPr>
        <w:rPr>
          <w:lang w:val="en-US"/>
        </w:rPr>
      </w:pPr>
      <w:r w:rsidRPr="00FE0CCD">
        <w:rPr>
          <w:lang w:val="en-US"/>
        </w:rPr>
        <w:t xml:space="preserve">While local SMEs strived to manufacture PPEs and other equipment in the first weeks of the Covid-19 outbreak, Spanish Government has recently capped the price of masks and gels, so that many local suppliers exited this market and imports from China are again flooding the country. </w:t>
      </w:r>
    </w:p>
    <w:p w14:paraId="39454255" w14:textId="6F3FAFEA" w:rsidR="00963C45" w:rsidRPr="00FE0CCD" w:rsidRDefault="00963C45" w:rsidP="00963C45">
      <w:pPr>
        <w:rPr>
          <w:b/>
          <w:lang w:val="en-US"/>
        </w:rPr>
      </w:pPr>
      <w:r w:rsidRPr="00FE0CCD">
        <w:rPr>
          <w:b/>
          <w:lang w:val="en-US"/>
        </w:rPr>
        <w:t xml:space="preserve">Communication </w:t>
      </w:r>
    </w:p>
    <w:p w14:paraId="310E8C39" w14:textId="77777777" w:rsidR="00963C45" w:rsidRPr="00FE0CCD" w:rsidRDefault="00963C45" w:rsidP="00963C45">
      <w:pPr>
        <w:rPr>
          <w:lang w:val="en-US"/>
        </w:rPr>
      </w:pPr>
      <w:r w:rsidRPr="00FE0CCD">
        <w:rPr>
          <w:lang w:val="en-US"/>
        </w:rPr>
        <w:t xml:space="preserve">Such campaigns are in Spain an issue of regional governments. In Catalonia, several campaigns have been conducted along with social partners. </w:t>
      </w:r>
    </w:p>
    <w:p w14:paraId="53E333E7" w14:textId="7277AB5B" w:rsidR="00963C45" w:rsidRPr="00FE0CCD" w:rsidRDefault="00963C45" w:rsidP="00963C45">
      <w:pPr>
        <w:rPr>
          <w:b/>
          <w:lang w:val="en-US"/>
        </w:rPr>
      </w:pPr>
      <w:r w:rsidRPr="00FE0CCD">
        <w:rPr>
          <w:b/>
          <w:lang w:val="en-US"/>
        </w:rPr>
        <w:t xml:space="preserve">Other requests by </w:t>
      </w:r>
      <w:proofErr w:type="spellStart"/>
      <w:r w:rsidRPr="00FE0CCD">
        <w:rPr>
          <w:b/>
          <w:lang w:val="en-US"/>
        </w:rPr>
        <w:t>organisations</w:t>
      </w:r>
      <w:proofErr w:type="spellEnd"/>
      <w:r w:rsidRPr="00FE0CCD">
        <w:rPr>
          <w:b/>
          <w:lang w:val="en-US"/>
        </w:rPr>
        <w:t xml:space="preserve"> on exit strategy</w:t>
      </w:r>
    </w:p>
    <w:p w14:paraId="2EC002C7" w14:textId="665CE9C8" w:rsidR="00963C45" w:rsidRPr="00FE0CCD" w:rsidRDefault="00963C45" w:rsidP="00963C45">
      <w:pPr>
        <w:rPr>
          <w:lang w:val="en-US"/>
        </w:rPr>
      </w:pPr>
      <w:r w:rsidRPr="00FE0CCD">
        <w:rPr>
          <w:lang w:val="en-US"/>
        </w:rPr>
        <w:t xml:space="preserve">The </w:t>
      </w:r>
      <w:proofErr w:type="spellStart"/>
      <w:r w:rsidRPr="00FE0CCD">
        <w:rPr>
          <w:lang w:val="en-US"/>
        </w:rPr>
        <w:t>organisations</w:t>
      </w:r>
      <w:proofErr w:type="spellEnd"/>
      <w:r w:rsidRPr="00FE0CCD">
        <w:rPr>
          <w:lang w:val="en-US"/>
        </w:rPr>
        <w:t xml:space="preserve"> are asking:</w:t>
      </w:r>
    </w:p>
    <w:p w14:paraId="428FA0F2" w14:textId="306DB08A" w:rsidR="00963C45" w:rsidRPr="00FE0CCD" w:rsidRDefault="00963C45" w:rsidP="00E21F1C">
      <w:pPr>
        <w:numPr>
          <w:ilvl w:val="0"/>
          <w:numId w:val="23"/>
        </w:numPr>
        <w:rPr>
          <w:lang w:val="en-US"/>
        </w:rPr>
      </w:pPr>
      <w:r w:rsidRPr="00FE0CCD">
        <w:rPr>
          <w:lang w:val="en-US"/>
        </w:rPr>
        <w:t>Direct aid to the sectors that will open with restrictions to offset their current expenses and the lower income that could make their business unviable.</w:t>
      </w:r>
    </w:p>
    <w:p w14:paraId="74812C45" w14:textId="249F318D" w:rsidR="00963C45" w:rsidRPr="00FE0CCD" w:rsidRDefault="00963C45" w:rsidP="00E21F1C">
      <w:pPr>
        <w:numPr>
          <w:ilvl w:val="0"/>
          <w:numId w:val="23"/>
        </w:numPr>
        <w:rPr>
          <w:lang w:val="en-US"/>
        </w:rPr>
      </w:pPr>
      <w:r w:rsidRPr="00FE0CCD">
        <w:rPr>
          <w:lang w:val="en-US"/>
        </w:rPr>
        <w:t>Tax relief and public aid for the purchase of PPEs, hydroalcoholic solutions and disinfectants that guarantee safety and hygiene in the workplace.</w:t>
      </w:r>
    </w:p>
    <w:p w14:paraId="14327217" w14:textId="5A53C968" w:rsidR="00963C45" w:rsidRPr="00FE0CCD" w:rsidRDefault="00963C45" w:rsidP="00E21F1C">
      <w:pPr>
        <w:numPr>
          <w:ilvl w:val="0"/>
          <w:numId w:val="23"/>
        </w:numPr>
        <w:rPr>
          <w:lang w:val="en-US"/>
        </w:rPr>
      </w:pPr>
      <w:r w:rsidRPr="00FE0CCD">
        <w:rPr>
          <w:lang w:val="en-US"/>
        </w:rPr>
        <w:t>Maintenance of the special conditions of the “force majeure” temporary redundancy scheme (ERTE) in the sectors that will open with restrictions and, therefore, will not be able to count on all their personnel.</w:t>
      </w:r>
    </w:p>
    <w:p w14:paraId="7E534447" w14:textId="674B9FE8" w:rsidR="00963C45" w:rsidRPr="00FE0CCD" w:rsidRDefault="00963C45" w:rsidP="00E21F1C">
      <w:pPr>
        <w:numPr>
          <w:ilvl w:val="0"/>
          <w:numId w:val="23"/>
        </w:numPr>
        <w:rPr>
          <w:lang w:val="en-US"/>
        </w:rPr>
      </w:pPr>
      <w:r w:rsidRPr="00FE0CCD">
        <w:rPr>
          <w:lang w:val="en-US"/>
        </w:rPr>
        <w:t>Ambitious measures for the rental of commercial premises, beyond what is already provided for in Royal Decree 15/2020, such as tax credits granted in Italy to landlords who have lowered or exempted their rent.</w:t>
      </w:r>
    </w:p>
    <w:p w14:paraId="5E4B0C0A" w14:textId="57248DB1" w:rsidR="00963C45" w:rsidRPr="00CF7280" w:rsidRDefault="00963C45" w:rsidP="00963C45">
      <w:pPr>
        <w:numPr>
          <w:ilvl w:val="0"/>
          <w:numId w:val="23"/>
        </w:numPr>
        <w:rPr>
          <w:lang w:val="en-US"/>
        </w:rPr>
      </w:pPr>
      <w:r w:rsidRPr="00FE0CCD">
        <w:rPr>
          <w:lang w:val="en-US"/>
        </w:rPr>
        <w:t>Tax incentives for the recovery of demand, such as deductions on the personal income tax of consumers, reduced VAT rates (as much as the Annex III of VAT Directive allows) and subsidized service vouchers in the activities most affected so far by the closure and later by the restrictions of capacity (restaurants, tourism, culture, etc.).</w:t>
      </w:r>
    </w:p>
    <w:p w14:paraId="53C28641" w14:textId="77777777" w:rsidR="00A611EB" w:rsidRPr="00FE0CCD" w:rsidRDefault="00A611EB" w:rsidP="003B7B7D"/>
    <w:p w14:paraId="6EECA366" w14:textId="77777777" w:rsidR="00CF7280" w:rsidRDefault="00CF7280" w:rsidP="003B7B7D">
      <w:pPr>
        <w:rPr>
          <w:rFonts w:eastAsiaTheme="majorEastAsia" w:cstheme="majorBidi"/>
          <w:b/>
          <w:bCs/>
          <w:color w:val="1EB9D6" w:themeColor="accent2"/>
          <w:sz w:val="36"/>
          <w:szCs w:val="26"/>
          <w:bdr w:val="none" w:sz="0" w:space="0" w:color="auto" w:frame="1"/>
          <w:lang w:eastAsia="en-GB"/>
        </w:rPr>
      </w:pPr>
    </w:p>
    <w:p w14:paraId="2D290F17" w14:textId="305CB085" w:rsidR="003B7B7D" w:rsidRPr="00FE0CCD" w:rsidRDefault="003B7B7D" w:rsidP="003B7B7D">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lastRenderedPageBreak/>
        <w:t>The Netherlands</w:t>
      </w:r>
    </w:p>
    <w:p w14:paraId="66460108" w14:textId="26A27729" w:rsidR="00D701F6" w:rsidRPr="00FE0CCD" w:rsidRDefault="00D701F6" w:rsidP="003B7B7D">
      <w:pPr>
        <w:rPr>
          <w:b/>
          <w:color w:val="15296B" w:themeColor="accent1" w:themeShade="BF"/>
        </w:rPr>
      </w:pPr>
      <w:r w:rsidRPr="00FE0CCD">
        <w:rPr>
          <w:b/>
          <w:color w:val="15296B" w:themeColor="accent1" w:themeShade="BF"/>
        </w:rPr>
        <w:t>State of play</w:t>
      </w:r>
    </w:p>
    <w:p w14:paraId="7BCD1E44" w14:textId="6BB478B0" w:rsidR="00F964EA" w:rsidRPr="00F964EA" w:rsidRDefault="00F964EA" w:rsidP="00F964EA">
      <w:pPr>
        <w:rPr>
          <w:b/>
          <w:bCs/>
          <w:highlight w:val="yellow"/>
        </w:rPr>
      </w:pPr>
      <w:r w:rsidRPr="00F964EA">
        <w:rPr>
          <w:b/>
          <w:bCs/>
          <w:highlight w:val="yellow"/>
        </w:rPr>
        <w:t xml:space="preserve">From 11 May the </w:t>
      </w:r>
      <w:r>
        <w:rPr>
          <w:b/>
          <w:bCs/>
          <w:highlight w:val="yellow"/>
        </w:rPr>
        <w:t xml:space="preserve">gradual reopening and resuming of activities </w:t>
      </w:r>
      <w:r w:rsidRPr="00F964EA">
        <w:rPr>
          <w:b/>
          <w:bCs/>
          <w:highlight w:val="yellow"/>
        </w:rPr>
        <w:t xml:space="preserve"> will apply:</w:t>
      </w:r>
    </w:p>
    <w:p w14:paraId="30A0111F" w14:textId="77777777" w:rsidR="00F964EA" w:rsidRDefault="00F964EA" w:rsidP="00F964EA">
      <w:pPr>
        <w:pStyle w:val="ListParagraph"/>
        <w:numPr>
          <w:ilvl w:val="0"/>
          <w:numId w:val="32"/>
        </w:numPr>
        <w:rPr>
          <w:highlight w:val="yellow"/>
          <w:u w:val="single"/>
        </w:rPr>
      </w:pPr>
      <w:r w:rsidRPr="00F964EA">
        <w:rPr>
          <w:highlight w:val="yellow"/>
          <w:u w:val="single"/>
        </w:rPr>
        <w:t>Sports and play</w:t>
      </w:r>
    </w:p>
    <w:p w14:paraId="60B87341" w14:textId="77777777" w:rsidR="00F964EA" w:rsidRDefault="00F964EA" w:rsidP="00F964EA">
      <w:pPr>
        <w:pStyle w:val="ListParagraph"/>
        <w:numPr>
          <w:ilvl w:val="0"/>
          <w:numId w:val="32"/>
        </w:numPr>
        <w:rPr>
          <w:highlight w:val="yellow"/>
          <w:u w:val="single"/>
        </w:rPr>
      </w:pPr>
      <w:r w:rsidRPr="00F964EA">
        <w:rPr>
          <w:highlight w:val="yellow"/>
          <w:u w:val="single"/>
        </w:rPr>
        <w:t>Contact-based roles</w:t>
      </w:r>
    </w:p>
    <w:p w14:paraId="0E88A54A" w14:textId="77777777" w:rsidR="00F964EA" w:rsidRDefault="00F964EA" w:rsidP="00F964EA">
      <w:pPr>
        <w:pStyle w:val="ListParagraph"/>
        <w:numPr>
          <w:ilvl w:val="0"/>
          <w:numId w:val="32"/>
        </w:numPr>
        <w:rPr>
          <w:highlight w:val="yellow"/>
          <w:u w:val="single"/>
        </w:rPr>
      </w:pPr>
      <w:r w:rsidRPr="00F964EA">
        <w:rPr>
          <w:highlight w:val="yellow"/>
          <w:u w:val="single"/>
        </w:rPr>
        <w:t>Libraries</w:t>
      </w:r>
    </w:p>
    <w:p w14:paraId="1BB01E81" w14:textId="77777777" w:rsidR="00F964EA" w:rsidRPr="00F964EA" w:rsidRDefault="00F964EA" w:rsidP="00F964EA">
      <w:pPr>
        <w:rPr>
          <w:b/>
          <w:bCs/>
          <w:highlight w:val="yellow"/>
        </w:rPr>
      </w:pPr>
      <w:r w:rsidRPr="00F964EA">
        <w:rPr>
          <w:b/>
          <w:bCs/>
          <w:highlight w:val="yellow"/>
        </w:rPr>
        <w:t>Going forward: Expected measures from 1 June</w:t>
      </w:r>
    </w:p>
    <w:p w14:paraId="4E8F0830" w14:textId="77777777" w:rsidR="00F964EA" w:rsidRPr="00F964EA" w:rsidRDefault="00F964EA" w:rsidP="00F964EA">
      <w:pPr>
        <w:numPr>
          <w:ilvl w:val="0"/>
          <w:numId w:val="30"/>
        </w:numPr>
        <w:rPr>
          <w:highlight w:val="yellow"/>
        </w:rPr>
      </w:pPr>
      <w:r w:rsidRPr="00F964EA">
        <w:rPr>
          <w:highlight w:val="yellow"/>
        </w:rPr>
        <w:t>secondary schools will reopen (the details still have to be worked out);</w:t>
      </w:r>
    </w:p>
    <w:p w14:paraId="603A04A9" w14:textId="77777777" w:rsidR="00F964EA" w:rsidRPr="00F964EA" w:rsidRDefault="00F964EA" w:rsidP="00F964EA">
      <w:pPr>
        <w:numPr>
          <w:ilvl w:val="0"/>
          <w:numId w:val="30"/>
        </w:numPr>
        <w:rPr>
          <w:highlight w:val="yellow"/>
        </w:rPr>
      </w:pPr>
      <w:r w:rsidRPr="00F964EA">
        <w:rPr>
          <w:highlight w:val="yellow"/>
        </w:rPr>
        <w:t>cafés/ restaurants may reopen outdoor seating areas as long as people can stay 1.5 metres apart;</w:t>
      </w:r>
    </w:p>
    <w:p w14:paraId="7F98FF7D" w14:textId="44543C15" w:rsidR="00F964EA" w:rsidRPr="00F964EA" w:rsidRDefault="00F964EA" w:rsidP="00F964EA">
      <w:pPr>
        <w:numPr>
          <w:ilvl w:val="0"/>
          <w:numId w:val="30"/>
        </w:numPr>
        <w:rPr>
          <w:highlight w:val="yellow"/>
        </w:rPr>
      </w:pPr>
      <w:r w:rsidRPr="00F964EA">
        <w:rPr>
          <w:highlight w:val="yellow"/>
        </w:rPr>
        <w:t xml:space="preserve">cinemas, restaurants, cafés and cultural institutions (such as concert venues and theatres) </w:t>
      </w:r>
    </w:p>
    <w:p w14:paraId="2B8E6A3A" w14:textId="77777777" w:rsidR="00F964EA" w:rsidRPr="00F964EA" w:rsidRDefault="00F964EA" w:rsidP="00F964EA">
      <w:pPr>
        <w:numPr>
          <w:ilvl w:val="0"/>
          <w:numId w:val="30"/>
        </w:numPr>
        <w:rPr>
          <w:highlight w:val="yellow"/>
        </w:rPr>
      </w:pPr>
      <w:r w:rsidRPr="00F964EA">
        <w:rPr>
          <w:highlight w:val="yellow"/>
        </w:rPr>
        <w:t>everyone travelling on public transport will be required to wear a non-medical face mask.</w:t>
      </w:r>
    </w:p>
    <w:p w14:paraId="11419BF1" w14:textId="77777777" w:rsidR="00F964EA" w:rsidRPr="00F964EA" w:rsidRDefault="00F964EA" w:rsidP="00F964EA">
      <w:pPr>
        <w:rPr>
          <w:b/>
          <w:bCs/>
          <w:highlight w:val="yellow"/>
          <w:lang w:val="nl-NL"/>
        </w:rPr>
      </w:pPr>
      <w:r w:rsidRPr="00F964EA">
        <w:rPr>
          <w:b/>
          <w:bCs/>
          <w:highlight w:val="yellow"/>
        </w:rPr>
        <w:t>Expected measures from 15 June</w:t>
      </w:r>
    </w:p>
    <w:p w14:paraId="1D081FE1" w14:textId="55E929E4" w:rsidR="00F964EA" w:rsidRPr="00F964EA" w:rsidRDefault="00F964EA" w:rsidP="00F964EA">
      <w:pPr>
        <w:numPr>
          <w:ilvl w:val="0"/>
          <w:numId w:val="30"/>
        </w:numPr>
        <w:rPr>
          <w:highlight w:val="yellow"/>
        </w:rPr>
      </w:pPr>
      <w:r w:rsidRPr="00F964EA">
        <w:rPr>
          <w:highlight w:val="yellow"/>
        </w:rPr>
        <w:t xml:space="preserve">vocational education (MBO) schools can reopen for exams and practical training. </w:t>
      </w:r>
    </w:p>
    <w:p w14:paraId="5BBBBE79" w14:textId="77777777" w:rsidR="00F964EA" w:rsidRPr="00F964EA" w:rsidRDefault="00F964EA" w:rsidP="00F964EA">
      <w:pPr>
        <w:rPr>
          <w:b/>
          <w:bCs/>
          <w:highlight w:val="yellow"/>
        </w:rPr>
      </w:pPr>
      <w:r w:rsidRPr="00F964EA">
        <w:rPr>
          <w:b/>
          <w:bCs/>
          <w:highlight w:val="yellow"/>
        </w:rPr>
        <w:t>Expected measures from 1 July</w:t>
      </w:r>
    </w:p>
    <w:p w14:paraId="4C870997" w14:textId="77777777" w:rsidR="00F964EA" w:rsidRPr="00F964EA" w:rsidRDefault="00F964EA" w:rsidP="00F964EA">
      <w:pPr>
        <w:numPr>
          <w:ilvl w:val="0"/>
          <w:numId w:val="30"/>
        </w:numPr>
        <w:rPr>
          <w:highlight w:val="yellow"/>
        </w:rPr>
      </w:pPr>
      <w:r w:rsidRPr="00F964EA">
        <w:rPr>
          <w:highlight w:val="yellow"/>
        </w:rPr>
        <w:t>shared toilets and shower blocks at campsites and holiday parks can reopen</w:t>
      </w:r>
    </w:p>
    <w:p w14:paraId="7387B354" w14:textId="77777777" w:rsidR="00F964EA" w:rsidRPr="00F964EA" w:rsidRDefault="00F964EA" w:rsidP="00F964EA">
      <w:pPr>
        <w:numPr>
          <w:ilvl w:val="0"/>
          <w:numId w:val="30"/>
        </w:numPr>
        <w:rPr>
          <w:highlight w:val="yellow"/>
        </w:rPr>
      </w:pPr>
      <w:r w:rsidRPr="00F964EA">
        <w:rPr>
          <w:highlight w:val="yellow"/>
        </w:rPr>
        <w:t xml:space="preserve">The maximum number of visitors to cinemas, restaurants, cafés and cultural institutions can hopefully be increased to 100. </w:t>
      </w:r>
    </w:p>
    <w:p w14:paraId="305C39C0" w14:textId="77777777" w:rsidR="00F964EA" w:rsidRPr="00F964EA" w:rsidRDefault="00F964EA" w:rsidP="00F964EA">
      <w:pPr>
        <w:rPr>
          <w:b/>
          <w:bCs/>
          <w:highlight w:val="yellow"/>
        </w:rPr>
      </w:pPr>
      <w:r w:rsidRPr="00F964EA">
        <w:rPr>
          <w:b/>
          <w:bCs/>
          <w:highlight w:val="yellow"/>
        </w:rPr>
        <w:t>Expected measures from 1 September</w:t>
      </w:r>
    </w:p>
    <w:p w14:paraId="41C21EE9" w14:textId="0B68C41D" w:rsidR="00D701F6" w:rsidRPr="00C74A81" w:rsidRDefault="00F964EA" w:rsidP="003B7B7D">
      <w:pPr>
        <w:numPr>
          <w:ilvl w:val="0"/>
          <w:numId w:val="30"/>
        </w:numPr>
        <w:rPr>
          <w:highlight w:val="yellow"/>
        </w:rPr>
      </w:pPr>
      <w:r w:rsidRPr="00F964EA">
        <w:rPr>
          <w:highlight w:val="yellow"/>
        </w:rPr>
        <w:t>gyms, saunas, health spas, club canteens</w:t>
      </w:r>
      <w:r w:rsidR="00C74A81">
        <w:rPr>
          <w:highlight w:val="yellow"/>
        </w:rPr>
        <w:t xml:space="preserve"> </w:t>
      </w:r>
      <w:r w:rsidRPr="00F964EA">
        <w:rPr>
          <w:highlight w:val="yellow"/>
        </w:rPr>
        <w:t xml:space="preserve">will reopen. </w:t>
      </w:r>
    </w:p>
    <w:p w14:paraId="5F8E75BB" w14:textId="38C7DBBF" w:rsidR="003B7B7D" w:rsidRPr="00FE0CCD" w:rsidRDefault="003B7B7D" w:rsidP="003B7B7D">
      <w:pPr>
        <w:rPr>
          <w:b/>
          <w:color w:val="15296B" w:themeColor="accent1" w:themeShade="BF"/>
        </w:rPr>
      </w:pPr>
      <w:r w:rsidRPr="00FE0CCD">
        <w:rPr>
          <w:b/>
          <w:color w:val="15296B" w:themeColor="accent1" w:themeShade="BF"/>
        </w:rPr>
        <w:t>Framework for OSH</w:t>
      </w:r>
    </w:p>
    <w:p w14:paraId="1C3801BD" w14:textId="7E66F539" w:rsidR="003B7B7D" w:rsidRPr="00FE0CCD" w:rsidRDefault="003B7B7D" w:rsidP="003B7B7D">
      <w:r w:rsidRPr="00FE0CCD">
        <w:t>The protocol has the objective to create clarity for companies, clients, customers and all workers about working safely during the corona crisis. The protocol also gives clarity for constructors working for people at home safely.</w:t>
      </w:r>
    </w:p>
    <w:p w14:paraId="10FC2870" w14:textId="77777777" w:rsidR="003B7B7D" w:rsidRPr="00FE0CCD" w:rsidRDefault="003B7B7D" w:rsidP="003B7B7D">
      <w:r w:rsidRPr="00FE0CCD">
        <w:t>The starting point of the protocol are the current opinions and measures of the National Institute for Public Health and Environment (RIVM). The protocol will be updated if necessary. The protocol is meant to be used as guiding principles for the execution of the work. In specific working circumstances one can deviate from the protocol with expressing the reasons for deviation.</w:t>
      </w:r>
    </w:p>
    <w:p w14:paraId="2A4BA3B5" w14:textId="3D36FEB7" w:rsidR="003B7B7D" w:rsidRPr="00FE0CCD" w:rsidRDefault="003B7B7D" w:rsidP="003B7B7D">
      <w:r w:rsidRPr="00FE0CCD">
        <w:t>The protocol is based on the occupational hygiene strategy. This approach guarantees that the use of personal protection equipment can be limited to a minimum. The first action is to take measures to prevent contamination. Specific caution is advised while working in buildings and homes where people are working/at home.</w:t>
      </w:r>
    </w:p>
    <w:p w14:paraId="1C511FF4" w14:textId="77777777" w:rsidR="00D87842" w:rsidRPr="00FE0CCD" w:rsidRDefault="00D87842" w:rsidP="00D87842">
      <w:pPr>
        <w:rPr>
          <w:color w:val="15296B" w:themeColor="accent1" w:themeShade="BF"/>
        </w:rPr>
      </w:pPr>
      <w:r w:rsidRPr="00FE0CCD">
        <w:rPr>
          <w:b/>
          <w:bCs/>
          <w:color w:val="15296B" w:themeColor="accent1" w:themeShade="BF"/>
        </w:rPr>
        <w:lastRenderedPageBreak/>
        <w:t>School opening:</w:t>
      </w:r>
      <w:r w:rsidRPr="00FE0CCD">
        <w:rPr>
          <w:color w:val="15296B" w:themeColor="accent1" w:themeShade="BF"/>
        </w:rPr>
        <w:t xml:space="preserve"> </w:t>
      </w:r>
    </w:p>
    <w:p w14:paraId="6F438B9C" w14:textId="5C56A446" w:rsidR="00D87842" w:rsidRPr="00FE0CCD" w:rsidRDefault="00D87842" w:rsidP="00D87842">
      <w:r w:rsidRPr="00FE0CCD">
        <w:t>From the 11</w:t>
      </w:r>
      <w:r w:rsidRPr="00FE0CCD">
        <w:rPr>
          <w:vertAlign w:val="superscript"/>
        </w:rPr>
        <w:t>th</w:t>
      </w:r>
      <w:r w:rsidRPr="00FE0CCD">
        <w:t xml:space="preserve"> of May, primary schools and day care will be opened again. Children will also be able to go to after school day care. Schools are advised to half the size of the class by allowing 50% of the children to come to school one day, and the other 50% on another day</w:t>
      </w:r>
      <w:r w:rsidR="00F964EA">
        <w:t>.</w:t>
      </w:r>
      <w:r w:rsidRPr="00FE0CCD">
        <w:t xml:space="preserve"> </w:t>
      </w:r>
    </w:p>
    <w:p w14:paraId="0D4FD3D0" w14:textId="0EB50462" w:rsidR="00D87842" w:rsidRPr="00FE0CCD" w:rsidRDefault="00D87842" w:rsidP="00D87842">
      <w:r w:rsidRPr="00FE0CCD">
        <w:t>High schools can take necessary precautions to open up (partially; if all goes well) from Tuesday June 2</w:t>
      </w:r>
      <w:r w:rsidRPr="00FE0CCD">
        <w:rPr>
          <w:vertAlign w:val="superscript"/>
        </w:rPr>
        <w:t>nd</w:t>
      </w:r>
      <w:r w:rsidRPr="00FE0CCD">
        <w:t xml:space="preserve"> onwards. High schools are allowed open in case of exams (1,5 m distance). Universities etc. remain closed. </w:t>
      </w:r>
    </w:p>
    <w:p w14:paraId="4A7D9B05" w14:textId="77777777" w:rsidR="00D87842" w:rsidRPr="00FE0CCD" w:rsidRDefault="00D87842" w:rsidP="00D87842">
      <w:pPr>
        <w:rPr>
          <w:color w:val="15296B" w:themeColor="accent1" w:themeShade="BF"/>
        </w:rPr>
      </w:pPr>
      <w:r w:rsidRPr="00FE0CCD">
        <w:rPr>
          <w:b/>
          <w:bCs/>
          <w:color w:val="15296B" w:themeColor="accent1" w:themeShade="BF"/>
        </w:rPr>
        <w:t>Testing &amp; Tracing:</w:t>
      </w:r>
      <w:r w:rsidRPr="00FE0CCD">
        <w:rPr>
          <w:color w:val="15296B" w:themeColor="accent1" w:themeShade="BF"/>
        </w:rPr>
        <w:t xml:space="preserve"> </w:t>
      </w:r>
    </w:p>
    <w:p w14:paraId="67E8522E" w14:textId="0D002BED" w:rsidR="00D87842" w:rsidRPr="00FE0CCD" w:rsidRDefault="00F964EA" w:rsidP="00F964EA">
      <w:r w:rsidRPr="00F964EA">
        <w:rPr>
          <w:highlight w:val="yellow"/>
        </w:rPr>
        <w:t>The Netherlands will increase its testing and contact-tracing capacity. From June, everyone in the Netherlands who has symptoms can be tested. If someone tests positive for coronavirus the municipal health service (GGD) will carry out in-depth source and contact tracing. The Netherlands is looking into the use of digital tools (such as apps) in order to quickly gather as much relevant data as possible.</w:t>
      </w:r>
    </w:p>
    <w:p w14:paraId="56A59211" w14:textId="77777777" w:rsidR="00D87842" w:rsidRPr="00FE0CCD" w:rsidRDefault="00D87842" w:rsidP="00D87842">
      <w:pPr>
        <w:rPr>
          <w:color w:val="15296B" w:themeColor="accent1" w:themeShade="BF"/>
        </w:rPr>
      </w:pPr>
      <w:r w:rsidRPr="00FE0CCD">
        <w:rPr>
          <w:b/>
          <w:bCs/>
          <w:color w:val="15296B" w:themeColor="accent1" w:themeShade="BF"/>
        </w:rPr>
        <w:t>Other requests by organisations on exit strategy</w:t>
      </w:r>
    </w:p>
    <w:p w14:paraId="2529D81B" w14:textId="4E878F61" w:rsidR="00D87842" w:rsidRPr="00FE0CCD" w:rsidRDefault="00D87842" w:rsidP="00D87842">
      <w:r w:rsidRPr="00FE0CCD">
        <w:t>Now that restrictive measures have been extended and we know that the impact of corona will last longer, a second stimulus package is needed.</w:t>
      </w:r>
      <w:r w:rsidR="00F964EA">
        <w:t xml:space="preserve"> It</w:t>
      </w:r>
      <w:r w:rsidRPr="00FE0CCD">
        <w:t xml:space="preserve"> should  also take into account loss of turnover</w:t>
      </w:r>
      <w:r w:rsidR="00F964EA" w:rsidRPr="00F964EA">
        <w:t xml:space="preserve"> </w:t>
      </w:r>
      <w:r w:rsidR="00F964EA">
        <w:t xml:space="preserve">in sectors like </w:t>
      </w:r>
      <w:proofErr w:type="spellStart"/>
      <w:r w:rsidR="00F964EA" w:rsidRPr="00FE0CCD">
        <w:t>horeca</w:t>
      </w:r>
      <w:proofErr w:type="spellEnd"/>
      <w:r w:rsidR="00F964EA" w:rsidRPr="00FE0CCD">
        <w:t xml:space="preserve">, tourism, </w:t>
      </w:r>
      <w:r w:rsidR="00F964EA">
        <w:t>manufacturing etc</w:t>
      </w:r>
      <w:r w:rsidRPr="00FE0CCD">
        <w:t>. And while paying a large percentage of employee's wages is very helpful, it is not enough in all situations. A second package should also accelerate the implementation of planned procurements, such as infrastructure- or construction projects.</w:t>
      </w:r>
    </w:p>
    <w:p w14:paraId="01D697B6" w14:textId="77777777" w:rsidR="003B7B7D" w:rsidRPr="00FE0CCD" w:rsidRDefault="003B7B7D" w:rsidP="003B7B7D"/>
    <w:p w14:paraId="4AB5E28B" w14:textId="77777777" w:rsidR="00A95110" w:rsidRPr="00FE0CCD" w:rsidRDefault="00A95110" w:rsidP="004A6156">
      <w:pPr>
        <w:rPr>
          <w:rFonts w:eastAsiaTheme="majorEastAsia" w:cstheme="majorBidi"/>
          <w:b/>
          <w:bCs/>
          <w:color w:val="1EB9D6" w:themeColor="accent2"/>
          <w:sz w:val="36"/>
          <w:szCs w:val="26"/>
          <w:bdr w:val="none" w:sz="0" w:space="0" w:color="auto" w:frame="1"/>
          <w:lang w:eastAsia="en-GB"/>
        </w:rPr>
      </w:pPr>
      <w:bookmarkStart w:id="0" w:name="_Hlk38015483"/>
    </w:p>
    <w:p w14:paraId="5085FA1C" w14:textId="232B2EFA" w:rsidR="004A6156" w:rsidRPr="00FE0CCD" w:rsidRDefault="004A6156" w:rsidP="004A6156">
      <w:pPr>
        <w:rPr>
          <w:rFonts w:eastAsiaTheme="majorEastAsia" w:cstheme="majorBidi"/>
          <w:b/>
          <w:bCs/>
          <w:color w:val="1EB9D6" w:themeColor="accent2"/>
          <w:sz w:val="36"/>
          <w:szCs w:val="26"/>
          <w:bdr w:val="none" w:sz="0" w:space="0" w:color="auto" w:frame="1"/>
          <w:lang w:eastAsia="en-GB"/>
        </w:rPr>
      </w:pPr>
      <w:r w:rsidRPr="00FE0CCD">
        <w:rPr>
          <w:rFonts w:eastAsiaTheme="majorEastAsia" w:cstheme="majorBidi"/>
          <w:b/>
          <w:bCs/>
          <w:color w:val="1EB9D6" w:themeColor="accent2"/>
          <w:sz w:val="36"/>
          <w:szCs w:val="26"/>
          <w:bdr w:val="none" w:sz="0" w:space="0" w:color="auto" w:frame="1"/>
          <w:lang w:eastAsia="en-GB"/>
        </w:rPr>
        <w:t>FOR FEEDBACK</w:t>
      </w:r>
    </w:p>
    <w:p w14:paraId="4FA4E1DC" w14:textId="00D2DE2E" w:rsidR="004A6156" w:rsidRPr="00FE0CCD" w:rsidRDefault="00B63380" w:rsidP="00B63380">
      <w:bookmarkStart w:id="1" w:name="_Hlk38017206"/>
      <w:r w:rsidRPr="00FE0CCD">
        <w:t>If you would like to give your feedback to this document, we kindly</w:t>
      </w:r>
      <w:r w:rsidR="00C44D3C" w:rsidRPr="00FE0CCD">
        <w:t xml:space="preserve"> ask </w:t>
      </w:r>
      <w:r w:rsidRPr="00FE0CCD">
        <w:t>you</w:t>
      </w:r>
      <w:r w:rsidR="00C44D3C" w:rsidRPr="00FE0CCD">
        <w:t xml:space="preserve"> to indicate</w:t>
      </w:r>
      <w:r w:rsidR="004A6156" w:rsidRPr="00FE0CCD">
        <w:t>:</w:t>
      </w:r>
    </w:p>
    <w:bookmarkEnd w:id="1"/>
    <w:p w14:paraId="6FA44401" w14:textId="0B654D72" w:rsidR="004A6156" w:rsidRPr="00FE0CCD" w:rsidRDefault="004A6156" w:rsidP="00866DD1">
      <w:pPr>
        <w:pStyle w:val="ListParagraph"/>
        <w:numPr>
          <w:ilvl w:val="0"/>
          <w:numId w:val="12"/>
        </w:numPr>
      </w:pPr>
      <w:r w:rsidRPr="00FE0CCD">
        <w:rPr>
          <w:b/>
        </w:rPr>
        <w:t>State of play</w:t>
      </w:r>
      <w:r w:rsidRPr="00FE0CCD">
        <w:t>:</w:t>
      </w:r>
      <w:r w:rsidR="00C44D3C" w:rsidRPr="00FE0CCD">
        <w:t xml:space="preserve"> in a short paragraph (max 10 lines) what the lockdown situation is</w:t>
      </w:r>
      <w:r w:rsidR="00B63380" w:rsidRPr="00FE0CCD">
        <w:t xml:space="preserve"> in your country</w:t>
      </w:r>
      <w:r w:rsidR="00C44D3C" w:rsidRPr="00FE0CCD">
        <w:t xml:space="preserve"> – what is open / closed, allowed / not allowed, etc.</w:t>
      </w:r>
      <w:r w:rsidR="00FD3A75" w:rsidRPr="00FE0CCD">
        <w:t xml:space="preserve"> </w:t>
      </w:r>
    </w:p>
    <w:p w14:paraId="276772DC" w14:textId="53A76B89" w:rsidR="004A6156" w:rsidRPr="00FE0CCD" w:rsidRDefault="004A6156" w:rsidP="00866DD1">
      <w:pPr>
        <w:pStyle w:val="ListParagraph"/>
        <w:numPr>
          <w:ilvl w:val="0"/>
          <w:numId w:val="12"/>
        </w:numPr>
      </w:pPr>
      <w:r w:rsidRPr="00FE0CCD">
        <w:rPr>
          <w:b/>
          <w:bCs/>
        </w:rPr>
        <w:t>Framework for</w:t>
      </w:r>
      <w:r w:rsidR="001815A3" w:rsidRPr="00FE0CCD">
        <w:rPr>
          <w:b/>
          <w:bCs/>
        </w:rPr>
        <w:t xml:space="preserve"> Occupational Safety and Health -</w:t>
      </w:r>
      <w:r w:rsidRPr="00FE0CCD">
        <w:rPr>
          <w:b/>
          <w:bCs/>
        </w:rPr>
        <w:t xml:space="preserve"> OSH: </w:t>
      </w:r>
      <w:r w:rsidRPr="00FE0CCD">
        <w:t>Which guidelines are provided by government, interprofessional and sectoral social partners? Having information on this can provide much needed inspiration to colleagues in other Member States</w:t>
      </w:r>
    </w:p>
    <w:p w14:paraId="5B02203E" w14:textId="1285BD4F" w:rsidR="004A6156" w:rsidRPr="00FE0CCD" w:rsidRDefault="004A6156" w:rsidP="00866DD1">
      <w:pPr>
        <w:pStyle w:val="ListParagraph"/>
        <w:numPr>
          <w:ilvl w:val="0"/>
          <w:numId w:val="12"/>
        </w:numPr>
      </w:pPr>
      <w:r w:rsidRPr="00FE0CCD">
        <w:rPr>
          <w:b/>
          <w:bCs/>
        </w:rPr>
        <w:t>School opening:</w:t>
      </w:r>
      <w:r w:rsidRPr="00FE0CCD">
        <w:t xml:space="preserve"> Information on how schools are reopening and this is combined with getting people back to work can provide inspiration to colleagues in other Member States </w:t>
      </w:r>
    </w:p>
    <w:p w14:paraId="604D041B" w14:textId="77777777" w:rsidR="004A6156" w:rsidRPr="00FE0CCD" w:rsidRDefault="004A6156" w:rsidP="00866DD1">
      <w:pPr>
        <w:pStyle w:val="ListParagraph"/>
        <w:numPr>
          <w:ilvl w:val="0"/>
          <w:numId w:val="12"/>
        </w:numPr>
      </w:pPr>
      <w:r w:rsidRPr="00FE0CCD">
        <w:rPr>
          <w:b/>
          <w:bCs/>
        </w:rPr>
        <w:t>Testing &amp; Tracing:</w:t>
      </w:r>
      <w:r w:rsidRPr="00FE0CCD">
        <w:t xml:space="preserve"> How will companies assess workers health? In which way can SMEs contribute to the development of tracing tools? </w:t>
      </w:r>
    </w:p>
    <w:p w14:paraId="4772F16E" w14:textId="77777777" w:rsidR="004A6156" w:rsidRPr="00FE0CCD" w:rsidRDefault="004A6156" w:rsidP="00866DD1">
      <w:pPr>
        <w:pStyle w:val="ListParagraph"/>
        <w:numPr>
          <w:ilvl w:val="0"/>
          <w:numId w:val="12"/>
        </w:numPr>
      </w:pPr>
      <w:r w:rsidRPr="00FE0CCD">
        <w:rPr>
          <w:b/>
          <w:bCs/>
        </w:rPr>
        <w:t>Personal protective equipment:</w:t>
      </w:r>
      <w:r w:rsidRPr="00FE0CCD">
        <w:t xml:space="preserve"> How do SMEs contribute to production of PPE? What is still required?</w:t>
      </w:r>
    </w:p>
    <w:p w14:paraId="6846BA64" w14:textId="5603EA95" w:rsidR="004A6156" w:rsidRPr="00FE0CCD" w:rsidRDefault="004A6156" w:rsidP="00866DD1">
      <w:pPr>
        <w:pStyle w:val="ListParagraph"/>
        <w:numPr>
          <w:ilvl w:val="0"/>
          <w:numId w:val="12"/>
        </w:numPr>
      </w:pPr>
      <w:r w:rsidRPr="00FE0CCD">
        <w:rPr>
          <w:b/>
          <w:bCs/>
        </w:rPr>
        <w:t xml:space="preserve">Communication </w:t>
      </w:r>
      <w:r w:rsidRPr="00FE0CCD">
        <w:t>Which communication campaigns to inform people on getting back to work in a healthy way – by government, in cooperation with employers and trade unions, by member itself, …</w:t>
      </w:r>
    </w:p>
    <w:p w14:paraId="5EAABC80" w14:textId="17AF35FA" w:rsidR="002611CF" w:rsidRPr="00FE0CCD" w:rsidRDefault="002611CF" w:rsidP="00866DD1">
      <w:pPr>
        <w:pStyle w:val="ListParagraph"/>
        <w:numPr>
          <w:ilvl w:val="0"/>
          <w:numId w:val="12"/>
        </w:numPr>
      </w:pPr>
      <w:r w:rsidRPr="00FE0CCD">
        <w:rPr>
          <w:b/>
          <w:bCs/>
        </w:rPr>
        <w:t>Other requests by organisations on exit strategy</w:t>
      </w:r>
    </w:p>
    <w:p w14:paraId="1432C1B1" w14:textId="77777777" w:rsidR="004A6156" w:rsidRPr="00FE0CCD" w:rsidRDefault="004A6156" w:rsidP="004A6156">
      <w:pPr>
        <w:pStyle w:val="ListParagraph"/>
      </w:pPr>
    </w:p>
    <w:bookmarkEnd w:id="0"/>
    <w:p w14:paraId="680CF95F" w14:textId="77777777" w:rsidR="00A611EB" w:rsidRPr="00FE0CCD" w:rsidRDefault="00A611EB" w:rsidP="00592222">
      <w:pPr>
        <w:jc w:val="right"/>
      </w:pPr>
    </w:p>
    <w:p w14:paraId="22C2DF09" w14:textId="77777777" w:rsidR="00030DB8" w:rsidRPr="00FE0CCD" w:rsidRDefault="00030DB8" w:rsidP="00592222">
      <w:pPr>
        <w:jc w:val="right"/>
      </w:pPr>
    </w:p>
    <w:p w14:paraId="062E2D45" w14:textId="77777777" w:rsidR="00A95110" w:rsidRPr="00FE0CCD" w:rsidRDefault="00A95110" w:rsidP="00592222">
      <w:pPr>
        <w:jc w:val="right"/>
      </w:pPr>
    </w:p>
    <w:p w14:paraId="62683DD0" w14:textId="77777777" w:rsidR="00A95110" w:rsidRPr="00FE0CCD" w:rsidRDefault="00A95110" w:rsidP="00592222">
      <w:pPr>
        <w:jc w:val="right"/>
      </w:pPr>
    </w:p>
    <w:p w14:paraId="41BE344D" w14:textId="77777777" w:rsidR="00A95110" w:rsidRPr="00FE0CCD" w:rsidRDefault="00A95110" w:rsidP="00592222">
      <w:pPr>
        <w:jc w:val="right"/>
      </w:pPr>
    </w:p>
    <w:p w14:paraId="68FBE227" w14:textId="77777777" w:rsidR="00A95110" w:rsidRPr="00FE0CCD" w:rsidRDefault="00A95110" w:rsidP="00592222">
      <w:pPr>
        <w:jc w:val="right"/>
      </w:pPr>
    </w:p>
    <w:p w14:paraId="3E48DC31" w14:textId="77777777" w:rsidR="00A95110" w:rsidRPr="00FE0CCD" w:rsidRDefault="00A95110" w:rsidP="00592222">
      <w:pPr>
        <w:jc w:val="right"/>
      </w:pPr>
    </w:p>
    <w:p w14:paraId="4836792B" w14:textId="77777777" w:rsidR="00A95110" w:rsidRPr="00FE0CCD" w:rsidRDefault="00A95110" w:rsidP="00592222">
      <w:pPr>
        <w:jc w:val="right"/>
      </w:pPr>
    </w:p>
    <w:p w14:paraId="0D4E18A5" w14:textId="77777777" w:rsidR="00CF7280" w:rsidRDefault="00CF7280" w:rsidP="00592222">
      <w:pPr>
        <w:jc w:val="right"/>
      </w:pPr>
    </w:p>
    <w:p w14:paraId="08EC2009" w14:textId="77777777" w:rsidR="00CF7280" w:rsidRDefault="00CF7280" w:rsidP="00592222">
      <w:pPr>
        <w:jc w:val="right"/>
      </w:pPr>
    </w:p>
    <w:p w14:paraId="3C8670BD" w14:textId="77777777" w:rsidR="00CF7280" w:rsidRDefault="00CF7280" w:rsidP="00592222">
      <w:pPr>
        <w:jc w:val="right"/>
      </w:pPr>
    </w:p>
    <w:p w14:paraId="68C46FBC" w14:textId="77777777" w:rsidR="00CF7280" w:rsidRDefault="00CF7280" w:rsidP="00592222">
      <w:pPr>
        <w:jc w:val="right"/>
      </w:pPr>
    </w:p>
    <w:p w14:paraId="2C166257" w14:textId="77777777" w:rsidR="00CF7280" w:rsidRDefault="00CF7280" w:rsidP="00592222">
      <w:pPr>
        <w:jc w:val="right"/>
      </w:pPr>
    </w:p>
    <w:p w14:paraId="0C6F383D" w14:textId="77777777" w:rsidR="00CF7280" w:rsidRDefault="00CF7280" w:rsidP="00592222">
      <w:pPr>
        <w:jc w:val="right"/>
      </w:pPr>
    </w:p>
    <w:p w14:paraId="5644E1EC" w14:textId="77777777" w:rsidR="00CF7280" w:rsidRDefault="00CF7280" w:rsidP="00592222">
      <w:pPr>
        <w:jc w:val="right"/>
      </w:pPr>
    </w:p>
    <w:p w14:paraId="1AC8A8A5" w14:textId="77777777" w:rsidR="00CF7280" w:rsidRDefault="00CF7280" w:rsidP="00592222">
      <w:pPr>
        <w:jc w:val="right"/>
      </w:pPr>
    </w:p>
    <w:p w14:paraId="098E5A83" w14:textId="77777777" w:rsidR="00CF7280" w:rsidRDefault="00CF7280" w:rsidP="00592222">
      <w:pPr>
        <w:jc w:val="right"/>
      </w:pPr>
    </w:p>
    <w:p w14:paraId="558ECCE0" w14:textId="1EFA7605" w:rsidR="00FD3A75" w:rsidRPr="00FE0CCD" w:rsidRDefault="006608E3" w:rsidP="00592222">
      <w:pPr>
        <w:jc w:val="right"/>
      </w:pPr>
      <w:bookmarkStart w:id="2" w:name="_GoBack"/>
      <w:bookmarkEnd w:id="2"/>
      <w:r w:rsidRPr="00FE0CCD">
        <w:t xml:space="preserve">Brussels, </w:t>
      </w:r>
      <w:r w:rsidR="00FE0CCD">
        <w:t>15</w:t>
      </w:r>
      <w:r w:rsidR="00C75067" w:rsidRPr="00FE0CCD">
        <w:t xml:space="preserve"> April </w:t>
      </w:r>
      <w:r w:rsidRPr="00FE0CCD">
        <w:t>20</w:t>
      </w:r>
      <w:r w:rsidR="00C75067" w:rsidRPr="00FE0CCD">
        <w:t>20</w:t>
      </w:r>
      <w:r w:rsidR="008F3391" w:rsidRPr="00FE0CCD">
        <w:t xml:space="preserve"> </w:t>
      </w:r>
    </w:p>
    <w:p w14:paraId="62569DD7" w14:textId="5A9F564D" w:rsidR="00535BBB" w:rsidRPr="00FE0CCD" w:rsidRDefault="006608E3" w:rsidP="00592222">
      <w:pPr>
        <w:jc w:val="right"/>
      </w:pPr>
      <w:r w:rsidRPr="00FE0CCD">
        <w:t>For further information on this position paper, please contact:</w:t>
      </w:r>
    </w:p>
    <w:p w14:paraId="710A1627" w14:textId="77777777" w:rsidR="00B63380" w:rsidRPr="00FE0CCD" w:rsidRDefault="00B63380" w:rsidP="00592222">
      <w:pPr>
        <w:jc w:val="right"/>
      </w:pPr>
      <w:r w:rsidRPr="00FE0CCD">
        <w:t>Erisa Taraj</w:t>
      </w:r>
    </w:p>
    <w:p w14:paraId="2B00D5C6" w14:textId="77777777" w:rsidR="00B63380" w:rsidRPr="00FE0CCD" w:rsidRDefault="00B63380" w:rsidP="00592222">
      <w:pPr>
        <w:jc w:val="right"/>
      </w:pPr>
      <w:r w:rsidRPr="00FE0CCD">
        <w:t>Policy Adviser Enterprise &amp; Single Market</w:t>
      </w:r>
    </w:p>
    <w:p w14:paraId="5A15CD4B" w14:textId="77777777" w:rsidR="00B63380" w:rsidRPr="00B63380" w:rsidRDefault="00CF7280" w:rsidP="00592222">
      <w:pPr>
        <w:jc w:val="right"/>
        <w:rPr>
          <w:u w:val="single"/>
          <w:lang w:val="it-IT"/>
        </w:rPr>
      </w:pPr>
      <w:hyperlink r:id="rId35" w:history="1">
        <w:r w:rsidR="00B63380" w:rsidRPr="00FE0CCD">
          <w:rPr>
            <w:rStyle w:val="Hyperlink"/>
            <w:lang w:val="it-IT"/>
          </w:rPr>
          <w:t>e.taraj@smeunited.eu</w:t>
        </w:r>
      </w:hyperlink>
    </w:p>
    <w:p w14:paraId="009B2642" w14:textId="77777777" w:rsidR="00B63380" w:rsidRPr="00B63380" w:rsidRDefault="00B63380" w:rsidP="006608E3">
      <w:pPr>
        <w:rPr>
          <w:lang w:val="it-IT"/>
        </w:rPr>
      </w:pPr>
    </w:p>
    <w:sectPr w:rsidR="00B63380" w:rsidRPr="00B63380" w:rsidSect="00A15C9C">
      <w:headerReference w:type="default" r:id="rId36"/>
      <w:footerReference w:type="default" r:id="rId37"/>
      <w:headerReference w:type="first" r:id="rId38"/>
      <w:pgSz w:w="11900" w:h="16840"/>
      <w:pgMar w:top="2665" w:right="851" w:bottom="1985" w:left="1531"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1562" w14:textId="77777777" w:rsidR="00C75067" w:rsidRDefault="00C75067" w:rsidP="008939A1">
      <w:r>
        <w:separator/>
      </w:r>
    </w:p>
  </w:endnote>
  <w:endnote w:type="continuationSeparator" w:id="0">
    <w:p w14:paraId="61D4BB38" w14:textId="77777777" w:rsidR="00C75067" w:rsidRDefault="00C75067" w:rsidP="0089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uli">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6431" w14:textId="77777777" w:rsidR="00EE4326" w:rsidRPr="00DF481F" w:rsidRDefault="000F4A17">
    <w:pPr>
      <w:pStyle w:val="Footer"/>
      <w:rPr>
        <w:sz w:val="18"/>
        <w:szCs w:val="18"/>
      </w:rPr>
    </w:pPr>
    <w:r w:rsidRPr="00DF481F">
      <w:rPr>
        <w:noProof/>
        <w:sz w:val="18"/>
        <w:szCs w:val="18"/>
      </w:rPr>
      <mc:AlternateContent>
        <mc:Choice Requires="wps">
          <w:drawing>
            <wp:anchor distT="45720" distB="45720" distL="114300" distR="114300" simplePos="0" relativeHeight="251668480" behindDoc="0" locked="0" layoutInCell="1" allowOverlap="1" wp14:anchorId="2C8A9BD1" wp14:editId="5C885AC5">
              <wp:simplePos x="0" y="0"/>
              <wp:positionH relativeFrom="column">
                <wp:posOffset>5361305</wp:posOffset>
              </wp:positionH>
              <wp:positionV relativeFrom="page">
                <wp:posOffset>10088245</wp:posOffset>
              </wp:positionV>
              <wp:extent cx="8712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1404620"/>
                      </a:xfrm>
                      <a:prstGeom prst="rect">
                        <a:avLst/>
                      </a:prstGeom>
                      <a:noFill/>
                      <a:ln w="9525">
                        <a:noFill/>
                        <a:miter lim="800000"/>
                        <a:headEnd/>
                        <a:tailEnd/>
                      </a:ln>
                    </wps:spPr>
                    <wps:txbx>
                      <w:txbxContent>
                        <w:p w14:paraId="1110C731" w14:textId="77777777" w:rsidR="000F4A17" w:rsidRPr="00041BA8" w:rsidRDefault="000F4A17"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A9BD1" id="_x0000_t202" coordsize="21600,21600" o:spt="202" path="m,l,21600r21600,l21600,xe">
              <v:stroke joinstyle="miter"/>
              <v:path gradientshapeok="t" o:connecttype="rect"/>
            </v:shapetype>
            <v:shape id="Tekstvak 2" o:spid="_x0000_s1026" type="#_x0000_t202" style="position:absolute;margin-left:422.15pt;margin-top:794.35pt;width:6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" filled="f" stroked="f">
              <v:textbox style="mso-fit-shape-to-text:t">
                <w:txbxContent>
                  <w:p w14:paraId="1110C731" w14:textId="77777777" w:rsidR="000F4A17" w:rsidRPr="00041BA8" w:rsidRDefault="000F4A17"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v:textbox>
              <w10:wrap type="square" anchory="page"/>
            </v:shape>
          </w:pict>
        </mc:Fallback>
      </mc:AlternateContent>
    </w:r>
    <w:r w:rsidR="00DF481F" w:rsidRPr="00DF481F">
      <w:rPr>
        <w:sz w:val="18"/>
        <w:szCs w:val="18"/>
      </w:rPr>
      <w:t>Transp</w:t>
    </w:r>
    <w:r w:rsidR="00DF481F">
      <w:rPr>
        <w:sz w:val="18"/>
        <w:szCs w:val="18"/>
      </w:rPr>
      <w:t>a</w:t>
    </w:r>
    <w:r w:rsidR="00DF481F" w:rsidRPr="00DF481F">
      <w:rPr>
        <w:sz w:val="18"/>
        <w:szCs w:val="18"/>
      </w:rPr>
      <w:t xml:space="preserve">rency register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06EF" w14:textId="77777777" w:rsidR="00C75067" w:rsidRDefault="00C75067" w:rsidP="008939A1">
      <w:r>
        <w:separator/>
      </w:r>
    </w:p>
  </w:footnote>
  <w:footnote w:type="continuationSeparator" w:id="0">
    <w:p w14:paraId="39B8835C" w14:textId="77777777" w:rsidR="00C75067" w:rsidRDefault="00C75067" w:rsidP="0089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8392" w14:textId="77777777" w:rsidR="00B648CB" w:rsidRPr="00D771C1" w:rsidRDefault="00EE4326" w:rsidP="006608E3">
    <w:pPr>
      <w:pStyle w:val="Header"/>
      <w:rPr>
        <w:noProof/>
      </w:rPr>
    </w:pPr>
    <w:r>
      <w:rPr>
        <w:noProof/>
      </w:rPr>
      <w:drawing>
        <wp:anchor distT="0" distB="0" distL="114300" distR="114300" simplePos="0" relativeHeight="251666432" behindDoc="1" locked="0" layoutInCell="1" allowOverlap="1" wp14:anchorId="78AAAF5D" wp14:editId="471674AD">
          <wp:simplePos x="0" y="0"/>
          <wp:positionH relativeFrom="page">
            <wp:posOffset>5915660</wp:posOffset>
          </wp:positionH>
          <wp:positionV relativeFrom="page">
            <wp:posOffset>9048115</wp:posOffset>
          </wp:positionV>
          <wp:extent cx="1375200" cy="13752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rot="10800000">
                    <a:off x="0" y="0"/>
                    <a:ext cx="1375200" cy="1375200"/>
                  </a:xfrm>
                  <a:prstGeom prst="rect">
                    <a:avLst/>
                  </a:prstGeom>
                </pic:spPr>
              </pic:pic>
            </a:graphicData>
          </a:graphic>
          <wp14:sizeRelH relativeFrom="margin">
            <wp14:pctWidth>0</wp14:pctWidth>
          </wp14:sizeRelH>
          <wp14:sizeRelV relativeFrom="margin">
            <wp14:pctHeight>0</wp14:pctHeight>
          </wp14:sizeRelV>
        </wp:anchor>
      </w:drawing>
    </w:r>
    <w:r w:rsidRPr="00A07C58">
      <w:rPr>
        <w:noProof/>
        <w:color w:val="394848" w:themeColor="text1"/>
      </w:rPr>
      <w:drawing>
        <wp:anchor distT="0" distB="0" distL="114300" distR="114300" simplePos="0" relativeHeight="251664384" behindDoc="1" locked="0" layoutInCell="1" allowOverlap="1" wp14:anchorId="4386EE49" wp14:editId="2A702D67">
          <wp:simplePos x="0" y="0"/>
          <wp:positionH relativeFrom="page">
            <wp:posOffset>694690</wp:posOffset>
          </wp:positionH>
          <wp:positionV relativeFrom="page">
            <wp:posOffset>277495</wp:posOffset>
          </wp:positionV>
          <wp:extent cx="900000" cy="87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rotWithShape="1">
                  <a:blip r:embed="rId2"/>
                  <a:srcRect l="7681" r="24200"/>
                  <a:stretch/>
                </pic:blipFill>
                <pic:spPr bwMode="auto">
                  <a:xfrm>
                    <a:off x="0" y="0"/>
                    <a:ext cx="900000" cy="8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614E" w14:textId="77777777" w:rsidR="00EE4326" w:rsidRDefault="00EE4326">
    <w:pPr>
      <w:pStyle w:val="Header"/>
    </w:pPr>
    <w:r>
      <w:rPr>
        <w:noProof/>
      </w:rPr>
      <w:t>POLICY</w:t>
    </w:r>
    <w:r>
      <w:rPr>
        <w:noProof/>
      </w:rPr>
      <w:br/>
      <w:t>PAPER</w:t>
    </w:r>
    <w:r w:rsidRPr="00EE4326">
      <w:t xml:space="preserve"> </w:t>
    </w:r>
    <w:r w:rsidRPr="00EE4326">
      <w:rPr>
        <w:noProof/>
      </w:rPr>
      <w:drawing>
        <wp:anchor distT="0" distB="0" distL="114300" distR="114300" simplePos="0" relativeHeight="251661312" behindDoc="1" locked="0" layoutInCell="1" allowOverlap="1" wp14:anchorId="760F1A18" wp14:editId="3C690574">
          <wp:simplePos x="0" y="0"/>
          <wp:positionH relativeFrom="page">
            <wp:posOffset>269875</wp:posOffset>
          </wp:positionH>
          <wp:positionV relativeFrom="page">
            <wp:posOffset>269875</wp:posOffset>
          </wp:positionV>
          <wp:extent cx="1620000" cy="162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a:off x="0" y="0"/>
                    <a:ext cx="1620000" cy="1620000"/>
                  </a:xfrm>
                  <a:prstGeom prst="rect">
                    <a:avLst/>
                  </a:prstGeom>
                </pic:spPr>
              </pic:pic>
            </a:graphicData>
          </a:graphic>
          <wp14:sizeRelH relativeFrom="margin">
            <wp14:pctWidth>0</wp14:pctWidth>
          </wp14:sizeRelH>
          <wp14:sizeRelV relativeFrom="margin">
            <wp14:pctHeight>0</wp14:pctHeight>
          </wp14:sizeRelV>
        </wp:anchor>
      </w:drawing>
    </w:r>
    <w:r w:rsidRPr="00EE4326">
      <w:rPr>
        <w:noProof/>
      </w:rPr>
      <w:drawing>
        <wp:anchor distT="0" distB="0" distL="114300" distR="114300" simplePos="0" relativeHeight="251662336" behindDoc="1" locked="0" layoutInCell="1" allowOverlap="1" wp14:anchorId="2402FB00" wp14:editId="2163E9E5">
          <wp:simplePos x="0" y="0"/>
          <wp:positionH relativeFrom="page">
            <wp:align>right</wp:align>
          </wp:positionH>
          <wp:positionV relativeFrom="page">
            <wp:align>top</wp:align>
          </wp:positionV>
          <wp:extent cx="2163600" cy="14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a:blip r:embed="rId2"/>
                  <a:stretch>
                    <a:fillRect/>
                  </a:stretch>
                </pic:blipFill>
                <pic:spPr>
                  <a:xfrm>
                    <a:off x="0" y="0"/>
                    <a:ext cx="216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99E"/>
    <w:multiLevelType w:val="hybridMultilevel"/>
    <w:tmpl w:val="74624B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2DB4AD2"/>
    <w:multiLevelType w:val="multilevel"/>
    <w:tmpl w:val="FCA284C2"/>
    <w:name w:val="A List 12"/>
    <w:numStyleLink w:val="SMEU2numberedlist"/>
  </w:abstractNum>
  <w:abstractNum w:abstractNumId="2" w15:restartNumberingAfterBreak="0">
    <w:nsid w:val="090E0086"/>
    <w:multiLevelType w:val="multilevel"/>
    <w:tmpl w:val="1A1048C6"/>
    <w:name w:val="SMEU numbered list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9.%1.%2.%3.%4.%5.%6.%7.%8."/>
      <w:lvlJc w:val="left"/>
      <w:pPr>
        <w:ind w:left="2041" w:hanging="227"/>
      </w:pPr>
      <w:rPr>
        <w:rFonts w:hint="default"/>
      </w:rPr>
    </w:lvl>
  </w:abstractNum>
  <w:abstractNum w:abstractNumId="3" w15:restartNumberingAfterBreak="0">
    <w:nsid w:val="09233CDF"/>
    <w:multiLevelType w:val="hybridMultilevel"/>
    <w:tmpl w:val="D92850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CE7C8B"/>
    <w:multiLevelType w:val="hybridMultilevel"/>
    <w:tmpl w:val="26DE7C2A"/>
    <w:lvl w:ilvl="0" w:tplc="A0D81064">
      <w:start w:val="288"/>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0C043366"/>
    <w:multiLevelType w:val="hybridMultilevel"/>
    <w:tmpl w:val="0B340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296AC1"/>
    <w:multiLevelType w:val="multilevel"/>
    <w:tmpl w:val="80E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73939"/>
    <w:multiLevelType w:val="multilevel"/>
    <w:tmpl w:val="85429C4E"/>
    <w:styleLink w:val="SMEUnumberedlist"/>
    <w:lvl w:ilvl="0">
      <w:start w:val="1"/>
      <w:numFmt w:val="decimal"/>
      <w:lvlText w:val="%1."/>
      <w:lvlJc w:val="left"/>
      <w:pPr>
        <w:ind w:left="227" w:hanging="227"/>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8" w15:restartNumberingAfterBreak="0">
    <w:nsid w:val="188C70E7"/>
    <w:multiLevelType w:val="multilevel"/>
    <w:tmpl w:val="05362F58"/>
    <w:name w:val="Numbered list SMEU4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9" w15:restartNumberingAfterBreak="0">
    <w:nsid w:val="1BC463A6"/>
    <w:multiLevelType w:val="hybridMultilevel"/>
    <w:tmpl w:val="E7F67F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DFE5F73"/>
    <w:multiLevelType w:val="multilevel"/>
    <w:tmpl w:val="FCA284C2"/>
    <w:styleLink w:val="SMEU2numberedlist"/>
    <w:lvl w:ilvl="0">
      <w:start w:val="1"/>
      <w:numFmt w:val="decimal"/>
      <w:pStyle w:val="ListNumber"/>
      <w:suff w:val="space"/>
      <w:lvlText w:val="%1."/>
      <w:lvlJc w:val="left"/>
      <w:pPr>
        <w:ind w:left="0" w:firstLine="0"/>
      </w:pPr>
      <w:rPr>
        <w:rFonts w:ascii="Century Gothic" w:hAnsi="Century Gothic" w:hint="default"/>
        <w:b/>
        <w:i w:val="0"/>
        <w:color w:val="394848" w:themeColor="text2"/>
        <w:sz w:val="20"/>
      </w:rPr>
    </w:lvl>
    <w:lvl w:ilvl="1">
      <w:start w:val="1"/>
      <w:numFmt w:val="decimal"/>
      <w:pStyle w:val="ListNumber2"/>
      <w:suff w:val="space"/>
      <w:lvlText w:val="%1.%2."/>
      <w:lvlJc w:val="left"/>
      <w:pPr>
        <w:ind w:left="0" w:firstLine="0"/>
      </w:pPr>
      <w:rPr>
        <w:rFonts w:ascii="Century Gothic" w:hAnsi="Century Gothic" w:hint="default"/>
        <w:b/>
        <w:i w:val="0"/>
        <w:sz w:val="20"/>
      </w:rPr>
    </w:lvl>
    <w:lvl w:ilvl="2">
      <w:start w:val="1"/>
      <w:numFmt w:val="decimal"/>
      <w:pStyle w:val="ListNumber3"/>
      <w:suff w:val="space"/>
      <w:lvlText w:val="%1.%2.%3."/>
      <w:lvlJc w:val="left"/>
      <w:pPr>
        <w:ind w:left="0" w:firstLine="0"/>
      </w:pPr>
      <w:rPr>
        <w:rFonts w:ascii="Century Gothic" w:hAnsi="Century Gothic" w:hint="default"/>
        <w:b/>
        <w:i w:val="0"/>
        <w:color w:val="394848" w:themeColor="text1"/>
        <w:sz w:val="20"/>
      </w:rPr>
    </w:lvl>
    <w:lvl w:ilvl="3">
      <w:start w:val="1"/>
      <w:numFmt w:val="decimal"/>
      <w:pStyle w:val="ListNumber4"/>
      <w:suff w:val="space"/>
      <w:lvlText w:val="%1.%3.%2.%4."/>
      <w:lvlJc w:val="left"/>
      <w:pPr>
        <w:ind w:left="0" w:firstLine="0"/>
      </w:pPr>
      <w:rPr>
        <w:rFonts w:ascii="Century Gothic" w:hAnsi="Century Gothic" w:hint="default"/>
        <w:b/>
        <w:i w:val="0"/>
        <w:color w:val="394848" w:themeColor="text1"/>
        <w:sz w:val="20"/>
      </w:rPr>
    </w:lvl>
    <w:lvl w:ilvl="4">
      <w:start w:val="1"/>
      <w:numFmt w:val="decimal"/>
      <w:pStyle w:val="ListNumber5"/>
      <w:suff w:val="space"/>
      <w:lvlText w:val="%1.%2.%3.%4.%5."/>
      <w:lvlJc w:val="left"/>
      <w:pPr>
        <w:ind w:left="0" w:firstLine="0"/>
      </w:pPr>
      <w:rPr>
        <w:rFonts w:ascii="Century Gothic" w:hAnsi="Century Gothic" w:hint="default"/>
        <w:b/>
        <w:i w:val="0"/>
        <w:color w:val="394848" w:themeColor="text1"/>
        <w:sz w:val="20"/>
      </w:rPr>
    </w:lvl>
    <w:lvl w:ilvl="5">
      <w:start w:val="1"/>
      <w:numFmt w:val="decimal"/>
      <w:pStyle w:val="lijstnummering6"/>
      <w:suff w:val="space"/>
      <w:lvlText w:val="%1.%2.%3.%4.%5.%6."/>
      <w:lvlJc w:val="left"/>
      <w:pPr>
        <w:ind w:left="0" w:firstLine="0"/>
      </w:pPr>
      <w:rPr>
        <w:rFonts w:ascii="Century Gothic" w:hAnsi="Century Gothic" w:hint="default"/>
        <w:b/>
        <w:i w:val="0"/>
        <w:color w:val="394848" w:themeColor="text1"/>
        <w:sz w:val="20"/>
      </w:rPr>
    </w:lvl>
    <w:lvl w:ilvl="6">
      <w:start w:val="1"/>
      <w:numFmt w:val="decimal"/>
      <w:pStyle w:val="lijstnummering7"/>
      <w:suff w:val="space"/>
      <w:lvlText w:val="%1.%2.%3.%4.%5.%6.%7."/>
      <w:lvlJc w:val="left"/>
      <w:pPr>
        <w:ind w:left="0" w:firstLine="0"/>
      </w:pPr>
      <w:rPr>
        <w:rFonts w:ascii="Century Gothic" w:hAnsi="Century Gothic" w:hint="default"/>
        <w:b/>
        <w:i w:val="0"/>
        <w:color w:val="394848" w:themeColor="text1"/>
        <w:sz w:val="20"/>
      </w:rPr>
    </w:lvl>
    <w:lvl w:ilvl="7">
      <w:start w:val="1"/>
      <w:numFmt w:val="decimal"/>
      <w:pStyle w:val="lijstnummering8"/>
      <w:suff w:val="space"/>
      <w:lvlText w:val="%1.%2.%3.%4.%5.%6.%7.%8."/>
      <w:lvlJc w:val="left"/>
      <w:pPr>
        <w:ind w:left="0" w:firstLine="0"/>
      </w:pPr>
      <w:rPr>
        <w:rFonts w:ascii="Century Gothic" w:hAnsi="Century Gothic" w:hint="default"/>
        <w:b/>
        <w:i w:val="0"/>
        <w:sz w:val="20"/>
      </w:rPr>
    </w:lvl>
    <w:lvl w:ilvl="8">
      <w:start w:val="1"/>
      <w:numFmt w:val="decimal"/>
      <w:pStyle w:val="lijstnummering9"/>
      <w:suff w:val="space"/>
      <w:lvlText w:val="%1.%2.%3.%4.%5.%6.%7.%8.%9."/>
      <w:lvlJc w:val="left"/>
      <w:pPr>
        <w:ind w:left="0" w:firstLine="0"/>
      </w:pPr>
      <w:rPr>
        <w:rFonts w:ascii="Century Gothic" w:hAnsi="Century Gothic" w:hint="default"/>
        <w:b/>
        <w:i w:val="0"/>
        <w:sz w:val="20"/>
      </w:rPr>
    </w:lvl>
  </w:abstractNum>
  <w:abstractNum w:abstractNumId="11" w15:restartNumberingAfterBreak="0">
    <w:nsid w:val="1EE56D66"/>
    <w:multiLevelType w:val="multilevel"/>
    <w:tmpl w:val="FAB47174"/>
    <w:name w:val="bullet list SMEU"/>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2" w15:restartNumberingAfterBreak="0">
    <w:nsid w:val="1F64065E"/>
    <w:multiLevelType w:val="hybridMultilevel"/>
    <w:tmpl w:val="E66EBEF2"/>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3" w15:restartNumberingAfterBreak="0">
    <w:nsid w:val="23A949BD"/>
    <w:multiLevelType w:val="multilevel"/>
    <w:tmpl w:val="4BBA8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E52B2"/>
    <w:multiLevelType w:val="hybridMultilevel"/>
    <w:tmpl w:val="56C8B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321763"/>
    <w:multiLevelType w:val="multilevel"/>
    <w:tmpl w:val="2522E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85FD4"/>
    <w:multiLevelType w:val="multilevel"/>
    <w:tmpl w:val="DABE2428"/>
    <w:name w:val="Numbered list SMEU"/>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17" w15:restartNumberingAfterBreak="0">
    <w:nsid w:val="289F1116"/>
    <w:multiLevelType w:val="multilevel"/>
    <w:tmpl w:val="B352C538"/>
    <w:lvl w:ilvl="0">
      <w:start w:val="1"/>
      <w:numFmt w:val="decimal"/>
      <w:pStyle w:val="Subtitle1"/>
      <w:suff w:val="space"/>
      <w:lvlText w:val="%1."/>
      <w:lvlJc w:val="left"/>
      <w:pPr>
        <w:ind w:left="0" w:firstLine="0"/>
      </w:pPr>
      <w:rPr>
        <w:rFonts w:hint="default"/>
      </w:rPr>
    </w:lvl>
    <w:lvl w:ilvl="1">
      <w:start w:val="1"/>
      <w:numFmt w:val="decimal"/>
      <w:lvlRestart w:val="0"/>
      <w:pStyle w:val="Subtitle2"/>
      <w:suff w:val="space"/>
      <w:lvlText w:val="%1.%2."/>
      <w:lvlJc w:val="left"/>
      <w:pPr>
        <w:ind w:left="0" w:firstLine="0"/>
      </w:pPr>
      <w:rPr>
        <w:rFonts w:hint="default"/>
      </w:rPr>
    </w:lvl>
    <w:lvl w:ilvl="2">
      <w:start w:val="1"/>
      <w:numFmt w:val="decimal"/>
      <w:lvlRestart w:val="0"/>
      <w:pStyle w:val="Subtitle3"/>
      <w:suff w:val="space"/>
      <w:lvlText w:val="%2.%1.%3."/>
      <w:lvlJc w:val="left"/>
      <w:pPr>
        <w:ind w:left="0" w:firstLine="0"/>
      </w:pPr>
      <w:rPr>
        <w:rFonts w:hint="default"/>
      </w:rPr>
    </w:lvl>
    <w:lvl w:ilvl="3">
      <w:start w:val="1"/>
      <w:numFmt w:val="decimal"/>
      <w:lvlRestart w:val="0"/>
      <w:pStyle w:val="Subtitle4"/>
      <w:suff w:val="space"/>
      <w:lvlText w:val="%1.%3.%2.%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430E6D"/>
    <w:multiLevelType w:val="hybridMultilevel"/>
    <w:tmpl w:val="DADCCC8C"/>
    <w:lvl w:ilvl="0" w:tplc="1438EB3C">
      <w:numFmt w:val="bullet"/>
      <w:lvlText w:val="-"/>
      <w:lvlJc w:val="left"/>
      <w:pPr>
        <w:ind w:left="720" w:hanging="360"/>
      </w:pPr>
      <w:rPr>
        <w:rFonts w:ascii="Tahoma" w:eastAsiaTheme="minorHAnsi" w:hAnsi="Tahoma" w:cs="Tahoma"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DCA5979"/>
    <w:multiLevelType w:val="hybridMultilevel"/>
    <w:tmpl w:val="71BEE2F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2327303"/>
    <w:multiLevelType w:val="hybridMultilevel"/>
    <w:tmpl w:val="878C6932"/>
    <w:name w:val="SMEU numbered list22"/>
    <w:lvl w:ilvl="0" w:tplc="C1427A1E">
      <w:start w:val="1"/>
      <w:numFmt w:val="decimal"/>
      <w:lvlText w:val="%1."/>
      <w:lvlJc w:val="left"/>
      <w:pPr>
        <w:ind w:left="360" w:hanging="360"/>
      </w:pPr>
      <w:rPr>
        <w:rFonts w:hint="default"/>
        <w:b w:val="0"/>
        <w:i w:val="0"/>
        <w:color w:val="394848" w:themeColor="text2"/>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48E6109"/>
    <w:multiLevelType w:val="hybridMultilevel"/>
    <w:tmpl w:val="B64C00F2"/>
    <w:name w:val="Numbered list SMEU2"/>
    <w:lvl w:ilvl="0" w:tplc="B32EA0A6">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22" w15:restartNumberingAfterBreak="0">
    <w:nsid w:val="34C80BC4"/>
    <w:multiLevelType w:val="hybridMultilevel"/>
    <w:tmpl w:val="F9E8F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FD87DA4"/>
    <w:multiLevelType w:val="multilevel"/>
    <w:tmpl w:val="F99C9424"/>
    <w:name w:val="Numbered list SMEU"/>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24" w15:restartNumberingAfterBreak="0">
    <w:nsid w:val="46474F8D"/>
    <w:multiLevelType w:val="multilevel"/>
    <w:tmpl w:val="1130BC60"/>
    <w:styleLink w:val="Bulletlis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5" w15:restartNumberingAfterBreak="0">
    <w:nsid w:val="46CC3E0E"/>
    <w:multiLevelType w:val="hybridMultilevel"/>
    <w:tmpl w:val="BF849C6A"/>
    <w:lvl w:ilvl="0" w:tplc="ED7C7256">
      <w:start w:val="1"/>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BA2570C"/>
    <w:multiLevelType w:val="multilevel"/>
    <w:tmpl w:val="1130BC60"/>
    <w:name w:val="Numbered list SMEU3"/>
    <w:numStyleLink w:val="Bulletlist"/>
  </w:abstractNum>
  <w:abstractNum w:abstractNumId="27" w15:restartNumberingAfterBreak="0">
    <w:nsid w:val="4DA026EB"/>
    <w:multiLevelType w:val="hybridMultilevel"/>
    <w:tmpl w:val="38DCB6C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8" w15:restartNumberingAfterBreak="0">
    <w:nsid w:val="51294B5A"/>
    <w:multiLevelType w:val="hybridMultilevel"/>
    <w:tmpl w:val="029C9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24D2999"/>
    <w:multiLevelType w:val="multilevel"/>
    <w:tmpl w:val="DAF46950"/>
    <w:name w:val="Numbered list SMEU4"/>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30" w15:restartNumberingAfterBreak="0">
    <w:nsid w:val="55045153"/>
    <w:multiLevelType w:val="hybridMultilevel"/>
    <w:tmpl w:val="533C81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7897DA0"/>
    <w:multiLevelType w:val="multilevel"/>
    <w:tmpl w:val="07742B06"/>
    <w:name w:val="bullet list SMEU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32" w15:restartNumberingAfterBreak="0">
    <w:nsid w:val="59D33A57"/>
    <w:multiLevelType w:val="multilevel"/>
    <w:tmpl w:val="1130BC60"/>
    <w:name w:val="A List 122"/>
    <w:numStyleLink w:val="Bulletlist"/>
  </w:abstractNum>
  <w:abstractNum w:abstractNumId="33" w15:restartNumberingAfterBreak="0">
    <w:nsid w:val="6382406A"/>
    <w:multiLevelType w:val="hybridMultilevel"/>
    <w:tmpl w:val="A454BB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D05E17"/>
    <w:multiLevelType w:val="hybridMultilevel"/>
    <w:tmpl w:val="A3568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6669A2"/>
    <w:multiLevelType w:val="hybridMultilevel"/>
    <w:tmpl w:val="8208E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6E9342C"/>
    <w:multiLevelType w:val="multilevel"/>
    <w:tmpl w:val="07742B06"/>
    <w:name w:val="Numbered list SMEU42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37" w15:restartNumberingAfterBreak="0">
    <w:nsid w:val="684D1E2F"/>
    <w:multiLevelType w:val="multilevel"/>
    <w:tmpl w:val="51C8F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FA311E"/>
    <w:multiLevelType w:val="hybridMultilevel"/>
    <w:tmpl w:val="3490D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BFE2C37"/>
    <w:multiLevelType w:val="hybridMultilevel"/>
    <w:tmpl w:val="DF0E99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0" w15:restartNumberingAfterBreak="0">
    <w:nsid w:val="6EA5074C"/>
    <w:multiLevelType w:val="multilevel"/>
    <w:tmpl w:val="41002CD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1" w15:restartNumberingAfterBreak="0">
    <w:nsid w:val="6F9F6D69"/>
    <w:multiLevelType w:val="hybridMultilevel"/>
    <w:tmpl w:val="9E824B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0472F29"/>
    <w:multiLevelType w:val="hybridMultilevel"/>
    <w:tmpl w:val="8C704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5AA589D"/>
    <w:multiLevelType w:val="multilevel"/>
    <w:tmpl w:val="56A4576A"/>
    <w:styleLink w:val="Numblist2"/>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Symbol" w:hAnsi="Symbol" w:hint="default"/>
      </w:rPr>
    </w:lvl>
    <w:lvl w:ilvl="2">
      <w:start w:val="1"/>
      <w:numFmt w:val="bullet"/>
      <w:pStyle w:val="ListBullet3"/>
      <w:lvlText w:val=""/>
      <w:lvlJc w:val="left"/>
      <w:pPr>
        <w:ind w:left="851" w:hanging="284"/>
      </w:pPr>
      <w:rPr>
        <w:rFonts w:ascii="Symbol" w:hAnsi="Symbol" w:hint="default"/>
      </w:rPr>
    </w:lvl>
    <w:lvl w:ilvl="3">
      <w:start w:val="1"/>
      <w:numFmt w:val="bullet"/>
      <w:pStyle w:val="ListBullet4"/>
      <w:lvlText w:val=""/>
      <w:lvlJc w:val="left"/>
      <w:pPr>
        <w:ind w:left="1134" w:hanging="283"/>
      </w:pPr>
      <w:rPr>
        <w:rFonts w:ascii="Symbol" w:hAnsi="Symbol" w:hint="default"/>
      </w:rPr>
    </w:lvl>
    <w:lvl w:ilvl="4">
      <w:start w:val="1"/>
      <w:numFmt w:val="bullet"/>
      <w:pStyle w:val="ListBullet5"/>
      <w:lvlText w:val=""/>
      <w:lvlJc w:val="left"/>
      <w:pPr>
        <w:ind w:left="1418" w:hanging="284"/>
      </w:pPr>
      <w:rPr>
        <w:rFonts w:ascii="Symbol" w:hAnsi="Symbol" w:hint="default"/>
      </w:rPr>
    </w:lvl>
    <w:lvl w:ilvl="5">
      <w:start w:val="1"/>
      <w:numFmt w:val="bullet"/>
      <w:pStyle w:val="Lijstopsomteken6"/>
      <w:lvlText w:val=""/>
      <w:lvlJc w:val="left"/>
      <w:pPr>
        <w:ind w:left="1701" w:hanging="283"/>
      </w:pPr>
      <w:rPr>
        <w:rFonts w:ascii="Symbol" w:hAnsi="Symbol" w:hint="default"/>
      </w:rPr>
    </w:lvl>
    <w:lvl w:ilvl="6">
      <w:start w:val="1"/>
      <w:numFmt w:val="bullet"/>
      <w:pStyle w:val="Lijstopsomteken7"/>
      <w:lvlText w:val=""/>
      <w:lvlJc w:val="left"/>
      <w:pPr>
        <w:ind w:left="1985" w:hanging="284"/>
      </w:pPr>
      <w:rPr>
        <w:rFonts w:ascii="Symbol" w:hAnsi="Symbol" w:hint="default"/>
      </w:rPr>
    </w:lvl>
    <w:lvl w:ilvl="7">
      <w:start w:val="1"/>
      <w:numFmt w:val="bullet"/>
      <w:pStyle w:val="Lijstopsomteken8"/>
      <w:lvlText w:val=""/>
      <w:lvlJc w:val="left"/>
      <w:pPr>
        <w:ind w:left="2268" w:hanging="283"/>
      </w:pPr>
      <w:rPr>
        <w:rFonts w:ascii="Symbol" w:hAnsi="Symbol" w:hint="default"/>
      </w:rPr>
    </w:lvl>
    <w:lvl w:ilvl="8">
      <w:start w:val="1"/>
      <w:numFmt w:val="bullet"/>
      <w:pStyle w:val="Lijstopsomteken9"/>
      <w:lvlText w:val=""/>
      <w:lvlJc w:val="left"/>
      <w:pPr>
        <w:ind w:left="2552" w:hanging="284"/>
      </w:pPr>
      <w:rPr>
        <w:rFonts w:ascii="Symbol" w:hAnsi="Symbol" w:hint="default"/>
      </w:rPr>
    </w:lvl>
  </w:abstractNum>
  <w:abstractNum w:abstractNumId="44" w15:restartNumberingAfterBreak="0">
    <w:nsid w:val="7E4F6FDB"/>
    <w:multiLevelType w:val="multilevel"/>
    <w:tmpl w:val="E2C2C49C"/>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43"/>
  </w:num>
  <w:num w:numId="3">
    <w:abstractNumId w:val="10"/>
  </w:num>
  <w:num w:numId="4">
    <w:abstractNumId w:val="7"/>
  </w:num>
  <w:num w:numId="5">
    <w:abstractNumId w:val="43"/>
  </w:num>
  <w:num w:numId="6">
    <w:abstractNumId w:val="10"/>
  </w:num>
  <w:num w:numId="7">
    <w:abstractNumId w:val="17"/>
  </w:num>
  <w:num w:numId="8">
    <w:abstractNumId w:val="19"/>
  </w:num>
  <w:num w:numId="9">
    <w:abstractNumId w:val="9"/>
  </w:num>
  <w:num w:numId="10">
    <w:abstractNumId w:val="5"/>
  </w:num>
  <w:num w:numId="11">
    <w:abstractNumId w:val="0"/>
  </w:num>
  <w:num w:numId="12">
    <w:abstractNumId w:val="41"/>
  </w:num>
  <w:num w:numId="13">
    <w:abstractNumId w:val="14"/>
  </w:num>
  <w:num w:numId="14">
    <w:abstractNumId w:val="30"/>
  </w:num>
  <w:num w:numId="15">
    <w:abstractNumId w:val="33"/>
  </w:num>
  <w:num w:numId="16">
    <w:abstractNumId w:val="3"/>
  </w:num>
  <w:num w:numId="17">
    <w:abstractNumId w:val="22"/>
  </w:num>
  <w:num w:numId="18">
    <w:abstractNumId w:val="15"/>
  </w:num>
  <w:num w:numId="19">
    <w:abstractNumId w:val="25"/>
  </w:num>
  <w:num w:numId="20">
    <w:abstractNumId w:val="18"/>
  </w:num>
  <w:num w:numId="21">
    <w:abstractNumId w:val="12"/>
  </w:num>
  <w:num w:numId="22">
    <w:abstractNumId w:val="42"/>
  </w:num>
  <w:num w:numId="23">
    <w:abstractNumId w:val="27"/>
  </w:num>
  <w:num w:numId="24">
    <w:abstractNumId w:val="35"/>
  </w:num>
  <w:num w:numId="25">
    <w:abstractNumId w:val="28"/>
  </w:num>
  <w:num w:numId="26">
    <w:abstractNumId w:val="34"/>
  </w:num>
  <w:num w:numId="27">
    <w:abstractNumId w:val="5"/>
  </w:num>
  <w:num w:numId="28">
    <w:abstractNumId w:val="39"/>
  </w:num>
  <w:num w:numId="29">
    <w:abstractNumId w:val="4"/>
    <w:lvlOverride w:ilvl="0"/>
    <w:lvlOverride w:ilvl="1"/>
    <w:lvlOverride w:ilvl="2"/>
    <w:lvlOverride w:ilvl="3"/>
    <w:lvlOverride w:ilvl="4"/>
    <w:lvlOverride w:ilvl="5"/>
    <w:lvlOverride w:ilvl="6"/>
    <w:lvlOverride w:ilvl="7"/>
    <w:lvlOverride w:ilvl="8"/>
  </w:num>
  <w:num w:numId="30">
    <w:abstractNumId w:val="44"/>
    <w:lvlOverride w:ilvl="0"/>
    <w:lvlOverride w:ilvl="1"/>
    <w:lvlOverride w:ilvl="2"/>
    <w:lvlOverride w:ilvl="3"/>
    <w:lvlOverride w:ilvl="4"/>
    <w:lvlOverride w:ilvl="5"/>
    <w:lvlOverride w:ilvl="6"/>
    <w:lvlOverride w:ilvl="7"/>
    <w:lvlOverride w:ilvl="8"/>
  </w:num>
  <w:num w:numId="31">
    <w:abstractNumId w:val="20"/>
  </w:num>
  <w:num w:numId="32">
    <w:abstractNumId w:val="38"/>
  </w:num>
  <w:num w:numId="33">
    <w:abstractNumId w:val="6"/>
  </w:num>
  <w:num w:numId="34">
    <w:abstractNumId w:val="40"/>
    <w:lvlOverride w:ilvl="0"/>
    <w:lvlOverride w:ilvl="1"/>
    <w:lvlOverride w:ilvl="2"/>
    <w:lvlOverride w:ilvl="3"/>
    <w:lvlOverride w:ilvl="4"/>
    <w:lvlOverride w:ilvl="5"/>
    <w:lvlOverride w:ilvl="6"/>
    <w:lvlOverride w:ilvl="7"/>
    <w:lvlOverride w:ilvl="8"/>
  </w:num>
  <w:num w:numId="35">
    <w:abstractNumId w:val="37"/>
    <w:lvlOverride w:ilvl="0"/>
    <w:lvlOverride w:ilvl="1"/>
    <w:lvlOverride w:ilvl="2"/>
    <w:lvlOverride w:ilvl="3"/>
    <w:lvlOverride w:ilvl="4"/>
    <w:lvlOverride w:ilvl="5"/>
    <w:lvlOverride w:ilvl="6"/>
    <w:lvlOverride w:ilvl="7"/>
    <w:lvlOverride w:ilvl="8"/>
  </w:num>
  <w:num w:numId="36">
    <w:abstractNumId w:val="13"/>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58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67"/>
    <w:rsid w:val="00005919"/>
    <w:rsid w:val="00006E3E"/>
    <w:rsid w:val="00007410"/>
    <w:rsid w:val="000162C3"/>
    <w:rsid w:val="000209C6"/>
    <w:rsid w:val="00021FBD"/>
    <w:rsid w:val="00030DB8"/>
    <w:rsid w:val="0003645D"/>
    <w:rsid w:val="00040328"/>
    <w:rsid w:val="00041C25"/>
    <w:rsid w:val="00044D9E"/>
    <w:rsid w:val="00046ED9"/>
    <w:rsid w:val="00054BC9"/>
    <w:rsid w:val="0006170E"/>
    <w:rsid w:val="00065C16"/>
    <w:rsid w:val="00080252"/>
    <w:rsid w:val="00080276"/>
    <w:rsid w:val="000824AA"/>
    <w:rsid w:val="00092C22"/>
    <w:rsid w:val="000A40CD"/>
    <w:rsid w:val="000A4C9F"/>
    <w:rsid w:val="000B01F5"/>
    <w:rsid w:val="000B021C"/>
    <w:rsid w:val="000F16E7"/>
    <w:rsid w:val="000F4A17"/>
    <w:rsid w:val="000F6D83"/>
    <w:rsid w:val="00111439"/>
    <w:rsid w:val="00126550"/>
    <w:rsid w:val="00126BF3"/>
    <w:rsid w:val="00146CB0"/>
    <w:rsid w:val="001514CC"/>
    <w:rsid w:val="00162E52"/>
    <w:rsid w:val="00175A61"/>
    <w:rsid w:val="00180132"/>
    <w:rsid w:val="001815A3"/>
    <w:rsid w:val="00183B1F"/>
    <w:rsid w:val="00183FA4"/>
    <w:rsid w:val="00185CF1"/>
    <w:rsid w:val="0019163B"/>
    <w:rsid w:val="001A0943"/>
    <w:rsid w:val="001A4109"/>
    <w:rsid w:val="001A4AED"/>
    <w:rsid w:val="001B2065"/>
    <w:rsid w:val="001B4C13"/>
    <w:rsid w:val="001B7894"/>
    <w:rsid w:val="001C20DB"/>
    <w:rsid w:val="001C2117"/>
    <w:rsid w:val="001D7410"/>
    <w:rsid w:val="001E107C"/>
    <w:rsid w:val="001E34DB"/>
    <w:rsid w:val="001E70B7"/>
    <w:rsid w:val="00213751"/>
    <w:rsid w:val="00215210"/>
    <w:rsid w:val="00217EC4"/>
    <w:rsid w:val="00236A2A"/>
    <w:rsid w:val="002611CF"/>
    <w:rsid w:val="002669C2"/>
    <w:rsid w:val="00276C38"/>
    <w:rsid w:val="002879EB"/>
    <w:rsid w:val="002A01A7"/>
    <w:rsid w:val="002A0AD8"/>
    <w:rsid w:val="002B0A2B"/>
    <w:rsid w:val="002B4E51"/>
    <w:rsid w:val="002C431A"/>
    <w:rsid w:val="002D54C0"/>
    <w:rsid w:val="00301B6D"/>
    <w:rsid w:val="00305D5B"/>
    <w:rsid w:val="00314C1F"/>
    <w:rsid w:val="00314F12"/>
    <w:rsid w:val="00321329"/>
    <w:rsid w:val="00330866"/>
    <w:rsid w:val="00344C71"/>
    <w:rsid w:val="00353AB6"/>
    <w:rsid w:val="00354D23"/>
    <w:rsid w:val="0037087B"/>
    <w:rsid w:val="00376B22"/>
    <w:rsid w:val="003826D8"/>
    <w:rsid w:val="003A0AFE"/>
    <w:rsid w:val="003A2585"/>
    <w:rsid w:val="003B2E7F"/>
    <w:rsid w:val="003B515B"/>
    <w:rsid w:val="003B7B7D"/>
    <w:rsid w:val="003C2027"/>
    <w:rsid w:val="003C4B71"/>
    <w:rsid w:val="003C706F"/>
    <w:rsid w:val="003E1EBF"/>
    <w:rsid w:val="00402680"/>
    <w:rsid w:val="00403949"/>
    <w:rsid w:val="00417FC7"/>
    <w:rsid w:val="00426C7F"/>
    <w:rsid w:val="00440FE8"/>
    <w:rsid w:val="00451234"/>
    <w:rsid w:val="00474664"/>
    <w:rsid w:val="004913A8"/>
    <w:rsid w:val="004A530C"/>
    <w:rsid w:val="004A6156"/>
    <w:rsid w:val="004B2642"/>
    <w:rsid w:val="004B6250"/>
    <w:rsid w:val="004C6380"/>
    <w:rsid w:val="004D4B81"/>
    <w:rsid w:val="004E515C"/>
    <w:rsid w:val="00513ED6"/>
    <w:rsid w:val="0051587B"/>
    <w:rsid w:val="0051621D"/>
    <w:rsid w:val="0053544E"/>
    <w:rsid w:val="00535BBB"/>
    <w:rsid w:val="005405FE"/>
    <w:rsid w:val="00551721"/>
    <w:rsid w:val="005521B6"/>
    <w:rsid w:val="0056216F"/>
    <w:rsid w:val="005827B7"/>
    <w:rsid w:val="00583BFB"/>
    <w:rsid w:val="00592222"/>
    <w:rsid w:val="00592E90"/>
    <w:rsid w:val="005A4A8A"/>
    <w:rsid w:val="005B02C4"/>
    <w:rsid w:val="005B197B"/>
    <w:rsid w:val="005C0E0A"/>
    <w:rsid w:val="005C57A3"/>
    <w:rsid w:val="005C741E"/>
    <w:rsid w:val="005D09C1"/>
    <w:rsid w:val="005D2E98"/>
    <w:rsid w:val="005D4866"/>
    <w:rsid w:val="005D7A00"/>
    <w:rsid w:val="005E1DA7"/>
    <w:rsid w:val="005F23D6"/>
    <w:rsid w:val="0060403E"/>
    <w:rsid w:val="006114FB"/>
    <w:rsid w:val="00620232"/>
    <w:rsid w:val="00625B87"/>
    <w:rsid w:val="0062693C"/>
    <w:rsid w:val="00630DF2"/>
    <w:rsid w:val="00633B13"/>
    <w:rsid w:val="00636758"/>
    <w:rsid w:val="006441FE"/>
    <w:rsid w:val="006459D6"/>
    <w:rsid w:val="00660751"/>
    <w:rsid w:val="006608E3"/>
    <w:rsid w:val="0066254B"/>
    <w:rsid w:val="00664178"/>
    <w:rsid w:val="00664971"/>
    <w:rsid w:val="0066576E"/>
    <w:rsid w:val="00672954"/>
    <w:rsid w:val="006741A1"/>
    <w:rsid w:val="006A017B"/>
    <w:rsid w:val="006B4420"/>
    <w:rsid w:val="006B5AFB"/>
    <w:rsid w:val="006D7073"/>
    <w:rsid w:val="006E1127"/>
    <w:rsid w:val="006E77AC"/>
    <w:rsid w:val="00706CD7"/>
    <w:rsid w:val="0071022E"/>
    <w:rsid w:val="00714340"/>
    <w:rsid w:val="00720909"/>
    <w:rsid w:val="00723805"/>
    <w:rsid w:val="00730C21"/>
    <w:rsid w:val="00730DE9"/>
    <w:rsid w:val="00731D7A"/>
    <w:rsid w:val="0075050B"/>
    <w:rsid w:val="00755C86"/>
    <w:rsid w:val="0076548A"/>
    <w:rsid w:val="007777AE"/>
    <w:rsid w:val="00787395"/>
    <w:rsid w:val="00791124"/>
    <w:rsid w:val="00793354"/>
    <w:rsid w:val="007953A7"/>
    <w:rsid w:val="00797BF4"/>
    <w:rsid w:val="007B2D2F"/>
    <w:rsid w:val="007B650B"/>
    <w:rsid w:val="007B74AB"/>
    <w:rsid w:val="007C6125"/>
    <w:rsid w:val="007E0CB1"/>
    <w:rsid w:val="007E5143"/>
    <w:rsid w:val="00802097"/>
    <w:rsid w:val="00811041"/>
    <w:rsid w:val="00812F45"/>
    <w:rsid w:val="00817BA7"/>
    <w:rsid w:val="008215B8"/>
    <w:rsid w:val="00821C98"/>
    <w:rsid w:val="008221E3"/>
    <w:rsid w:val="00825111"/>
    <w:rsid w:val="00827FC4"/>
    <w:rsid w:val="008375F5"/>
    <w:rsid w:val="0084434A"/>
    <w:rsid w:val="00850339"/>
    <w:rsid w:val="0085345C"/>
    <w:rsid w:val="008576D7"/>
    <w:rsid w:val="00866DD1"/>
    <w:rsid w:val="00871AF7"/>
    <w:rsid w:val="00871E62"/>
    <w:rsid w:val="00886834"/>
    <w:rsid w:val="0089265F"/>
    <w:rsid w:val="008939A1"/>
    <w:rsid w:val="008B3E6B"/>
    <w:rsid w:val="008B7903"/>
    <w:rsid w:val="008D2707"/>
    <w:rsid w:val="008F0C15"/>
    <w:rsid w:val="008F19C9"/>
    <w:rsid w:val="008F3391"/>
    <w:rsid w:val="008F3ED4"/>
    <w:rsid w:val="00901AB5"/>
    <w:rsid w:val="009024D7"/>
    <w:rsid w:val="00926CA6"/>
    <w:rsid w:val="00936B0B"/>
    <w:rsid w:val="00941BD3"/>
    <w:rsid w:val="00955D08"/>
    <w:rsid w:val="00961E7C"/>
    <w:rsid w:val="00963C45"/>
    <w:rsid w:val="00972DDA"/>
    <w:rsid w:val="009743A7"/>
    <w:rsid w:val="009828AE"/>
    <w:rsid w:val="009E04A4"/>
    <w:rsid w:val="00A13B83"/>
    <w:rsid w:val="00A15075"/>
    <w:rsid w:val="00A15C9C"/>
    <w:rsid w:val="00A1694C"/>
    <w:rsid w:val="00A22FA0"/>
    <w:rsid w:val="00A24F0D"/>
    <w:rsid w:val="00A46D2D"/>
    <w:rsid w:val="00A50E17"/>
    <w:rsid w:val="00A51AD0"/>
    <w:rsid w:val="00A538FE"/>
    <w:rsid w:val="00A55038"/>
    <w:rsid w:val="00A611EB"/>
    <w:rsid w:val="00A63AF4"/>
    <w:rsid w:val="00A72902"/>
    <w:rsid w:val="00A7300F"/>
    <w:rsid w:val="00A74655"/>
    <w:rsid w:val="00A824BA"/>
    <w:rsid w:val="00A82708"/>
    <w:rsid w:val="00A95110"/>
    <w:rsid w:val="00AB0082"/>
    <w:rsid w:val="00AB5F6B"/>
    <w:rsid w:val="00AD2833"/>
    <w:rsid w:val="00AE0004"/>
    <w:rsid w:val="00AE4857"/>
    <w:rsid w:val="00AF32CB"/>
    <w:rsid w:val="00B014A7"/>
    <w:rsid w:val="00B12D71"/>
    <w:rsid w:val="00B27781"/>
    <w:rsid w:val="00B3401E"/>
    <w:rsid w:val="00B46020"/>
    <w:rsid w:val="00B5121F"/>
    <w:rsid w:val="00B53405"/>
    <w:rsid w:val="00B602C4"/>
    <w:rsid w:val="00B63380"/>
    <w:rsid w:val="00B648CB"/>
    <w:rsid w:val="00B82570"/>
    <w:rsid w:val="00B95EA6"/>
    <w:rsid w:val="00BA7CE2"/>
    <w:rsid w:val="00BB7DF8"/>
    <w:rsid w:val="00BC1965"/>
    <w:rsid w:val="00BC26B1"/>
    <w:rsid w:val="00BD7E6A"/>
    <w:rsid w:val="00BE4DA2"/>
    <w:rsid w:val="00BE6DA8"/>
    <w:rsid w:val="00BF4177"/>
    <w:rsid w:val="00BF4BE7"/>
    <w:rsid w:val="00C02D3D"/>
    <w:rsid w:val="00C03889"/>
    <w:rsid w:val="00C13C49"/>
    <w:rsid w:val="00C21DE8"/>
    <w:rsid w:val="00C232CC"/>
    <w:rsid w:val="00C26ACD"/>
    <w:rsid w:val="00C30E07"/>
    <w:rsid w:val="00C36776"/>
    <w:rsid w:val="00C4127D"/>
    <w:rsid w:val="00C44D3C"/>
    <w:rsid w:val="00C53591"/>
    <w:rsid w:val="00C568B3"/>
    <w:rsid w:val="00C66A8F"/>
    <w:rsid w:val="00C73C30"/>
    <w:rsid w:val="00C74A81"/>
    <w:rsid w:val="00C74B58"/>
    <w:rsid w:val="00C75067"/>
    <w:rsid w:val="00C84258"/>
    <w:rsid w:val="00C879B9"/>
    <w:rsid w:val="00C91F51"/>
    <w:rsid w:val="00C936A4"/>
    <w:rsid w:val="00C95D8E"/>
    <w:rsid w:val="00CC20E7"/>
    <w:rsid w:val="00CE4F6C"/>
    <w:rsid w:val="00CF7280"/>
    <w:rsid w:val="00D01C55"/>
    <w:rsid w:val="00D04503"/>
    <w:rsid w:val="00D3180B"/>
    <w:rsid w:val="00D32E6E"/>
    <w:rsid w:val="00D44040"/>
    <w:rsid w:val="00D44F9D"/>
    <w:rsid w:val="00D57E45"/>
    <w:rsid w:val="00D67926"/>
    <w:rsid w:val="00D701F6"/>
    <w:rsid w:val="00D771C1"/>
    <w:rsid w:val="00D81938"/>
    <w:rsid w:val="00D87842"/>
    <w:rsid w:val="00D96BA5"/>
    <w:rsid w:val="00DA5DB7"/>
    <w:rsid w:val="00DC2198"/>
    <w:rsid w:val="00DD2DDF"/>
    <w:rsid w:val="00DD48CF"/>
    <w:rsid w:val="00DD6E3F"/>
    <w:rsid w:val="00DE2445"/>
    <w:rsid w:val="00DE44B3"/>
    <w:rsid w:val="00DE5C7E"/>
    <w:rsid w:val="00DF2675"/>
    <w:rsid w:val="00DF481F"/>
    <w:rsid w:val="00E21F1C"/>
    <w:rsid w:val="00E2705D"/>
    <w:rsid w:val="00E318DB"/>
    <w:rsid w:val="00E31B60"/>
    <w:rsid w:val="00E374F9"/>
    <w:rsid w:val="00E432B6"/>
    <w:rsid w:val="00E53D16"/>
    <w:rsid w:val="00E56B48"/>
    <w:rsid w:val="00E659ED"/>
    <w:rsid w:val="00E70EB7"/>
    <w:rsid w:val="00E7246B"/>
    <w:rsid w:val="00E73FF8"/>
    <w:rsid w:val="00E75F16"/>
    <w:rsid w:val="00E80C6B"/>
    <w:rsid w:val="00E8666D"/>
    <w:rsid w:val="00E878E2"/>
    <w:rsid w:val="00E94EB3"/>
    <w:rsid w:val="00EB6130"/>
    <w:rsid w:val="00EC6CA5"/>
    <w:rsid w:val="00EC7A3B"/>
    <w:rsid w:val="00ED01F5"/>
    <w:rsid w:val="00EE3E40"/>
    <w:rsid w:val="00EE4326"/>
    <w:rsid w:val="00F23BD4"/>
    <w:rsid w:val="00F243A1"/>
    <w:rsid w:val="00F26732"/>
    <w:rsid w:val="00F47768"/>
    <w:rsid w:val="00F5319C"/>
    <w:rsid w:val="00F72F2F"/>
    <w:rsid w:val="00F76ADA"/>
    <w:rsid w:val="00F7791F"/>
    <w:rsid w:val="00F8640A"/>
    <w:rsid w:val="00F94899"/>
    <w:rsid w:val="00F964EA"/>
    <w:rsid w:val="00FA2510"/>
    <w:rsid w:val="00FA4631"/>
    <w:rsid w:val="00FB52FC"/>
    <w:rsid w:val="00FB711D"/>
    <w:rsid w:val="00FC1F3D"/>
    <w:rsid w:val="00FD3A75"/>
    <w:rsid w:val="00FD63D8"/>
    <w:rsid w:val="00FE0CCD"/>
    <w:rsid w:val="00FE4883"/>
    <w:rsid w:val="00FE73EF"/>
    <w:rsid w:val="00FF16DF"/>
    <w:rsid w:val="00FF3B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34A0123"/>
  <w14:defaultImageDpi w14:val="300"/>
  <w15:docId w15:val="{17048E7D-202E-421F-8527-0E5B91EB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CF"/>
    <w:pPr>
      <w:spacing w:after="200"/>
      <w:jc w:val="both"/>
    </w:pPr>
    <w:rPr>
      <w:rFonts w:ascii="Muli" w:hAnsi="Muli"/>
      <w:color w:val="3C3C3B"/>
      <w:sz w:val="20"/>
    </w:rPr>
  </w:style>
  <w:style w:type="paragraph" w:styleId="Heading1">
    <w:name w:val="heading 1"/>
    <w:basedOn w:val="Normal"/>
    <w:next w:val="Normal"/>
    <w:link w:val="Heading1Char"/>
    <w:uiPriority w:val="2"/>
    <w:qFormat/>
    <w:rsid w:val="00EE4326"/>
    <w:pPr>
      <w:spacing w:before="360"/>
      <w:outlineLvl w:val="0"/>
    </w:pPr>
    <w:rPr>
      <w:b/>
      <w:color w:val="1C388F" w:themeColor="accent1"/>
      <w:sz w:val="48"/>
      <w:szCs w:val="48"/>
    </w:rPr>
  </w:style>
  <w:style w:type="paragraph" w:styleId="Heading2">
    <w:name w:val="heading 2"/>
    <w:basedOn w:val="Normal"/>
    <w:next w:val="Normal"/>
    <w:link w:val="Heading2Char"/>
    <w:uiPriority w:val="2"/>
    <w:unhideWhenUsed/>
    <w:qFormat/>
    <w:rsid w:val="00EE4326"/>
    <w:pPr>
      <w:keepNext/>
      <w:keepLines/>
      <w:spacing w:before="280" w:after="80"/>
      <w:outlineLvl w:val="1"/>
    </w:pPr>
    <w:rPr>
      <w:rFonts w:eastAsiaTheme="majorEastAsia" w:cstheme="majorBidi"/>
      <w:b/>
      <w:bCs/>
      <w:color w:val="1EB9D6" w:themeColor="accent2"/>
      <w:sz w:val="36"/>
      <w:szCs w:val="26"/>
      <w:bdr w:val="none" w:sz="0" w:space="0" w:color="auto" w:frame="1"/>
      <w:lang w:eastAsia="en-GB"/>
    </w:rPr>
  </w:style>
  <w:style w:type="paragraph" w:styleId="Heading3">
    <w:name w:val="heading 3"/>
    <w:basedOn w:val="Normal"/>
    <w:next w:val="Normal"/>
    <w:link w:val="Heading3Char"/>
    <w:uiPriority w:val="2"/>
    <w:unhideWhenUsed/>
    <w:qFormat/>
    <w:rsid w:val="00EE4326"/>
    <w:pPr>
      <w:keepNext/>
      <w:keepLines/>
      <w:spacing w:before="240" w:after="80"/>
      <w:outlineLvl w:val="2"/>
    </w:pPr>
    <w:rPr>
      <w:rFonts w:eastAsiaTheme="majorEastAsia" w:cstheme="majorBidi"/>
      <w:b/>
      <w:bCs/>
      <w:color w:val="1C388F" w:themeColor="accent1"/>
      <w:sz w:val="32"/>
      <w:lang w:eastAsia="en-GB"/>
    </w:rPr>
  </w:style>
  <w:style w:type="paragraph" w:styleId="Heading4">
    <w:name w:val="heading 4"/>
    <w:basedOn w:val="Normal"/>
    <w:next w:val="Normal"/>
    <w:link w:val="Heading4Char"/>
    <w:uiPriority w:val="2"/>
    <w:unhideWhenUsed/>
    <w:qFormat/>
    <w:rsid w:val="00EE4326"/>
    <w:pPr>
      <w:keepNext/>
      <w:keepLines/>
      <w:spacing w:before="240" w:after="80"/>
      <w:outlineLvl w:val="3"/>
    </w:pPr>
    <w:rPr>
      <w:rFonts w:eastAsiaTheme="majorEastAsia" w:cstheme="majorBidi"/>
      <w:b/>
      <w:iCs/>
      <w:color w:val="1EB9D6" w:themeColor="accent2"/>
      <w:sz w:val="28"/>
    </w:rPr>
  </w:style>
  <w:style w:type="paragraph" w:styleId="Heading5">
    <w:name w:val="heading 5"/>
    <w:basedOn w:val="Normal"/>
    <w:next w:val="Normal"/>
    <w:link w:val="Heading5Char"/>
    <w:uiPriority w:val="2"/>
    <w:unhideWhenUsed/>
    <w:qFormat/>
    <w:rsid w:val="00EE4326"/>
    <w:pPr>
      <w:keepNext/>
      <w:keepLines/>
      <w:spacing w:before="40" w:after="0"/>
      <w:outlineLvl w:val="4"/>
    </w:pPr>
    <w:rPr>
      <w:rFonts w:eastAsiaTheme="majorEastAsia" w:cstheme="majorBidi"/>
      <w:b/>
      <w:color w:val="15296B" w:themeColor="accent1" w:themeShade="BF"/>
      <w:sz w:val="24"/>
    </w:rPr>
  </w:style>
  <w:style w:type="paragraph" w:styleId="Heading6">
    <w:name w:val="heading 6"/>
    <w:basedOn w:val="Normal"/>
    <w:next w:val="Normal"/>
    <w:link w:val="Heading6Char"/>
    <w:uiPriority w:val="2"/>
    <w:unhideWhenUsed/>
    <w:qFormat/>
    <w:rsid w:val="00EE4326"/>
    <w:pPr>
      <w:keepNext/>
      <w:keepLines/>
      <w:spacing w:before="40" w:after="0"/>
      <w:outlineLvl w:val="5"/>
    </w:pPr>
    <w:rPr>
      <w:rFonts w:eastAsiaTheme="majorEastAsia" w:cstheme="majorBidi"/>
      <w:b/>
      <w:bCs/>
      <w:color w:val="1EB9D6" w:themeColor="accent2"/>
      <w:sz w:val="24"/>
    </w:rPr>
  </w:style>
  <w:style w:type="paragraph" w:styleId="Heading7">
    <w:name w:val="heading 7"/>
    <w:basedOn w:val="Normal"/>
    <w:next w:val="Normal"/>
    <w:link w:val="Heading7Char"/>
    <w:uiPriority w:val="2"/>
    <w:unhideWhenUsed/>
    <w:qFormat/>
    <w:rsid w:val="00EE4326"/>
    <w:pPr>
      <w:keepNext/>
      <w:keepLines/>
      <w:spacing w:before="180" w:after="60"/>
      <w:outlineLvl w:val="6"/>
    </w:pPr>
    <w:rPr>
      <w:rFonts w:eastAsiaTheme="majorEastAsia" w:cstheme="majorBidi"/>
      <w:color w:val="1C388F" w:themeColor="accent1"/>
      <w:sz w:val="22"/>
      <w:szCs w:val="22"/>
    </w:rPr>
  </w:style>
  <w:style w:type="paragraph" w:styleId="Heading8">
    <w:name w:val="heading 8"/>
    <w:basedOn w:val="Normal"/>
    <w:next w:val="Normal"/>
    <w:link w:val="Heading8Char"/>
    <w:uiPriority w:val="2"/>
    <w:unhideWhenUsed/>
    <w:qFormat/>
    <w:rsid w:val="00EE4326"/>
    <w:pPr>
      <w:keepNext/>
      <w:keepLines/>
      <w:spacing w:before="180" w:after="60"/>
      <w:outlineLvl w:val="7"/>
    </w:pPr>
    <w:rPr>
      <w:rFonts w:eastAsiaTheme="majorEastAsia" w:cstheme="majorBidi"/>
      <w:color w:val="1EB9D6" w:themeColor="accent2"/>
      <w:sz w:val="21"/>
      <w:szCs w:val="21"/>
    </w:rPr>
  </w:style>
  <w:style w:type="paragraph" w:styleId="Heading9">
    <w:name w:val="heading 9"/>
    <w:basedOn w:val="Normal"/>
    <w:next w:val="Normal"/>
    <w:link w:val="Heading9Char"/>
    <w:uiPriority w:val="2"/>
    <w:unhideWhenUsed/>
    <w:qFormat/>
    <w:rsid w:val="00EE4326"/>
    <w:pPr>
      <w:keepNext/>
      <w:keepLines/>
      <w:spacing w:before="180" w:after="60"/>
      <w:outlineLvl w:val="8"/>
    </w:pPr>
    <w:rPr>
      <w:rFonts w:eastAsiaTheme="majorEastAsia" w:cstheme="majorBidi"/>
      <w:iCs/>
      <w:caps/>
      <w:color w:val="1C388F" w:themeColor="accent1"/>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26"/>
    <w:pPr>
      <w:spacing w:line="280" w:lineRule="exact"/>
      <w:ind w:left="-851"/>
      <w:jc w:val="left"/>
    </w:pPr>
    <w:rPr>
      <w:b/>
      <w:caps/>
      <w:color w:val="FFFFFF" w:themeColor="background1"/>
      <w:sz w:val="26"/>
      <w:szCs w:val="30"/>
    </w:rPr>
  </w:style>
  <w:style w:type="character" w:customStyle="1" w:styleId="HeaderChar">
    <w:name w:val="Header Char"/>
    <w:basedOn w:val="DefaultParagraphFont"/>
    <w:link w:val="Header"/>
    <w:uiPriority w:val="99"/>
    <w:rsid w:val="00EE4326"/>
    <w:rPr>
      <w:rFonts w:ascii="Muli" w:hAnsi="Muli"/>
      <w:b/>
      <w:caps/>
      <w:color w:val="FFFFFF" w:themeColor="background1"/>
      <w:sz w:val="26"/>
      <w:szCs w:val="30"/>
    </w:rPr>
  </w:style>
  <w:style w:type="paragraph" w:styleId="Footer">
    <w:name w:val="footer"/>
    <w:basedOn w:val="Normal"/>
    <w:link w:val="FooterChar"/>
    <w:uiPriority w:val="99"/>
    <w:unhideWhenUsed/>
    <w:rsid w:val="00EE4326"/>
    <w:pPr>
      <w:spacing w:after="0"/>
      <w:jc w:val="left"/>
    </w:pPr>
    <w:rPr>
      <w:color w:val="1C388F" w:themeColor="accent1"/>
      <w:sz w:val="12"/>
      <w:szCs w:val="12"/>
    </w:rPr>
  </w:style>
  <w:style w:type="character" w:customStyle="1" w:styleId="FooterChar">
    <w:name w:val="Footer Char"/>
    <w:basedOn w:val="DefaultParagraphFont"/>
    <w:link w:val="Footer"/>
    <w:uiPriority w:val="99"/>
    <w:rsid w:val="00EE4326"/>
    <w:rPr>
      <w:rFonts w:ascii="Muli" w:hAnsi="Muli"/>
      <w:color w:val="1C388F" w:themeColor="accent1"/>
      <w:sz w:val="12"/>
      <w:szCs w:val="12"/>
    </w:rPr>
  </w:style>
  <w:style w:type="paragraph" w:styleId="BalloonText">
    <w:name w:val="Balloon Text"/>
    <w:basedOn w:val="Normal"/>
    <w:link w:val="BalloonTextChar"/>
    <w:uiPriority w:val="99"/>
    <w:semiHidden/>
    <w:unhideWhenUsed/>
    <w:rsid w:val="00EE4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326"/>
    <w:rPr>
      <w:rFonts w:ascii="Lucida Grande" w:hAnsi="Lucida Grande" w:cs="Lucida Grande"/>
      <w:color w:val="3C3C3B"/>
      <w:sz w:val="18"/>
      <w:szCs w:val="18"/>
    </w:rPr>
  </w:style>
  <w:style w:type="paragraph" w:customStyle="1" w:styleId="BasicParagraph">
    <w:name w:val="[Basic Paragraph]"/>
    <w:basedOn w:val="Normal"/>
    <w:uiPriority w:val="99"/>
    <w:rsid w:val="00EE43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2"/>
    <w:rsid w:val="00EE4326"/>
    <w:rPr>
      <w:rFonts w:ascii="Muli" w:hAnsi="Muli"/>
      <w:b/>
      <w:color w:val="1C388F" w:themeColor="accent1"/>
      <w:sz w:val="48"/>
      <w:szCs w:val="48"/>
    </w:rPr>
  </w:style>
  <w:style w:type="character" w:styleId="SubtleEmphasis">
    <w:name w:val="Subtle Emphasis"/>
    <w:basedOn w:val="DefaultParagraphFont"/>
    <w:uiPriority w:val="19"/>
    <w:qFormat/>
    <w:rsid w:val="00EE4326"/>
    <w:rPr>
      <w:rFonts w:ascii="Muli" w:hAnsi="Muli"/>
      <w:i w:val="0"/>
      <w:iCs/>
      <w:color w:val="1EB9D6" w:themeColor="accent2"/>
    </w:rPr>
  </w:style>
  <w:style w:type="character" w:styleId="IntenseEmphasis">
    <w:name w:val="Intense Emphasis"/>
    <w:basedOn w:val="DefaultParagraphFont"/>
    <w:uiPriority w:val="21"/>
    <w:qFormat/>
    <w:rsid w:val="00EE4326"/>
    <w:rPr>
      <w:b/>
      <w:i w:val="0"/>
      <w:iCs/>
      <w:color w:val="1C388F" w:themeColor="accent1"/>
    </w:rPr>
  </w:style>
  <w:style w:type="paragraph" w:customStyle="1" w:styleId="Intro">
    <w:name w:val="Intro"/>
    <w:basedOn w:val="Normal"/>
    <w:next w:val="Normal"/>
    <w:uiPriority w:val="1"/>
    <w:qFormat/>
    <w:rsid w:val="00EE4326"/>
    <w:pPr>
      <w:spacing w:after="0" w:line="276" w:lineRule="auto"/>
    </w:pPr>
    <w:rPr>
      <w:b/>
      <w:bCs/>
      <w:color w:val="1C388F" w:themeColor="accent1"/>
      <w:sz w:val="24"/>
    </w:rPr>
  </w:style>
  <w:style w:type="character" w:styleId="SubtleReference">
    <w:name w:val="Subtle Reference"/>
    <w:basedOn w:val="DefaultParagraphFont"/>
    <w:uiPriority w:val="31"/>
    <w:qFormat/>
    <w:rsid w:val="00EE4326"/>
    <w:rPr>
      <w:smallCaps/>
      <w:color w:val="1C388F" w:themeColor="accent1"/>
      <w:u w:val="single"/>
    </w:rPr>
  </w:style>
  <w:style w:type="character" w:styleId="IntenseReference">
    <w:name w:val="Intense Reference"/>
    <w:basedOn w:val="DefaultParagraphFont"/>
    <w:uiPriority w:val="32"/>
    <w:qFormat/>
    <w:rsid w:val="00EE4326"/>
    <w:rPr>
      <w:b/>
      <w:bCs/>
      <w:smallCaps/>
      <w:color w:val="1C388F" w:themeColor="accent1"/>
      <w:spacing w:val="5"/>
      <w:u w:val="single"/>
    </w:rPr>
  </w:style>
  <w:style w:type="character" w:customStyle="1" w:styleId="Heading2Char">
    <w:name w:val="Heading 2 Char"/>
    <w:basedOn w:val="DefaultParagraphFont"/>
    <w:link w:val="Heading2"/>
    <w:uiPriority w:val="2"/>
    <w:rsid w:val="00EE4326"/>
    <w:rPr>
      <w:rFonts w:ascii="Muli" w:eastAsiaTheme="majorEastAsia" w:hAnsi="Muli" w:cstheme="majorBidi"/>
      <w:b/>
      <w:bCs/>
      <w:color w:val="1EB9D6" w:themeColor="accent2"/>
      <w:sz w:val="36"/>
      <w:szCs w:val="26"/>
      <w:bdr w:val="none" w:sz="0" w:space="0" w:color="auto" w:frame="1"/>
      <w:lang w:eastAsia="en-GB"/>
    </w:rPr>
  </w:style>
  <w:style w:type="character" w:styleId="Hyperlink">
    <w:name w:val="Hyperlink"/>
    <w:basedOn w:val="DefaultParagraphFont"/>
    <w:uiPriority w:val="99"/>
    <w:unhideWhenUsed/>
    <w:rsid w:val="00EE4326"/>
    <w:rPr>
      <w:rFonts w:ascii="Muli" w:hAnsi="Muli"/>
      <w:color w:val="1EB9D6" w:themeColor="accent2"/>
      <w:u w:val="single"/>
    </w:rPr>
  </w:style>
  <w:style w:type="character" w:styleId="UnresolvedMention">
    <w:name w:val="Unresolved Mention"/>
    <w:basedOn w:val="DefaultParagraphFont"/>
    <w:uiPriority w:val="99"/>
    <w:semiHidden/>
    <w:unhideWhenUsed/>
    <w:rsid w:val="00EE4326"/>
    <w:rPr>
      <w:color w:val="605E5C"/>
      <w:shd w:val="clear" w:color="auto" w:fill="E1DFDD"/>
    </w:rPr>
  </w:style>
  <w:style w:type="character" w:styleId="Emphasis">
    <w:name w:val="Emphasis"/>
    <w:basedOn w:val="DefaultParagraphFont"/>
    <w:uiPriority w:val="20"/>
    <w:qFormat/>
    <w:rsid w:val="00EE4326"/>
    <w:rPr>
      <w:rFonts w:ascii="Muli" w:hAnsi="Muli"/>
      <w:i/>
      <w:iCs/>
    </w:rPr>
  </w:style>
  <w:style w:type="table" w:styleId="TableGrid">
    <w:name w:val="Table Grid"/>
    <w:aliases w:val="SMEU Tabel"/>
    <w:basedOn w:val="TableNormal"/>
    <w:uiPriority w:val="39"/>
    <w:rsid w:val="00EE4326"/>
    <w:rPr>
      <w:rFonts w:eastAsiaTheme="minorHAnsi"/>
      <w:sz w:val="20"/>
      <w:szCs w:val="22"/>
      <w:lang w:val="nl-BE"/>
    </w:rPr>
    <w:tblPr>
      <w:tblBorders>
        <w:bottom w:val="single" w:sz="4" w:space="0" w:color="1C388F" w:themeColor="accent1"/>
        <w:insideH w:val="single" w:sz="4" w:space="0" w:color="1C388F" w:themeColor="accent1"/>
      </w:tblBorders>
    </w:tblPr>
    <w:tcPr>
      <w:vAlign w:val="center"/>
    </w:tcPr>
    <w:tblStylePr w:type="firstRow">
      <w:rPr>
        <w:rFonts w:asciiTheme="majorHAnsi" w:hAnsiTheme="majorHAnsi"/>
        <w:b w:val="0"/>
        <w:color w:val="FFFFFF" w:themeColor="background1"/>
        <w:sz w:val="20"/>
      </w:rPr>
      <w:tblPr/>
      <w:tcPr>
        <w:shd w:val="clear" w:color="auto" w:fill="1C388F" w:themeFill="accent1"/>
      </w:tcPr>
    </w:tblStylePr>
  </w:style>
  <w:style w:type="paragraph" w:styleId="NormalWeb">
    <w:name w:val="Normal (Web)"/>
    <w:basedOn w:val="Normal"/>
    <w:uiPriority w:val="99"/>
    <w:unhideWhenUsed/>
    <w:rsid w:val="00EE4326"/>
    <w:rPr>
      <w:rFonts w:ascii="Times New Roman" w:hAnsi="Times New Roman" w:cs="Times New Roman"/>
      <w:sz w:val="24"/>
    </w:rPr>
  </w:style>
  <w:style w:type="paragraph" w:styleId="ListParagraph">
    <w:name w:val="List Paragraph"/>
    <w:aliases w:val="lp1,Bullet Niv 1,Fiche List Paragraph,Conclusion de partie,Odstavec se seznamem2,Nad,Odstavec_muj,Odstavec cíl se seznamem,Odstavec se seznamem5,_Odstavec se seznamem,Seznam - odrážky,List Paragraph (Czech Tourism),Název grafu,nad 1"/>
    <w:basedOn w:val="Normal"/>
    <w:link w:val="ListParagraphChar"/>
    <w:uiPriority w:val="34"/>
    <w:qFormat/>
    <w:rsid w:val="00EE4326"/>
    <w:pPr>
      <w:ind w:left="720"/>
      <w:contextualSpacing/>
    </w:pPr>
  </w:style>
  <w:style w:type="character" w:styleId="CommentReference">
    <w:name w:val="annotation reference"/>
    <w:basedOn w:val="DefaultParagraphFont"/>
    <w:uiPriority w:val="99"/>
    <w:semiHidden/>
    <w:unhideWhenUsed/>
    <w:rsid w:val="00EE4326"/>
    <w:rPr>
      <w:sz w:val="16"/>
      <w:szCs w:val="16"/>
    </w:rPr>
  </w:style>
  <w:style w:type="paragraph" w:styleId="CommentText">
    <w:name w:val="annotation text"/>
    <w:basedOn w:val="Normal"/>
    <w:link w:val="CommentTextChar"/>
    <w:uiPriority w:val="99"/>
    <w:semiHidden/>
    <w:unhideWhenUsed/>
    <w:rsid w:val="00EE4326"/>
    <w:rPr>
      <w:szCs w:val="20"/>
    </w:rPr>
  </w:style>
  <w:style w:type="character" w:customStyle="1" w:styleId="CommentTextChar">
    <w:name w:val="Comment Text Char"/>
    <w:basedOn w:val="DefaultParagraphFont"/>
    <w:link w:val="CommentText"/>
    <w:uiPriority w:val="99"/>
    <w:semiHidden/>
    <w:rsid w:val="00EE4326"/>
    <w:rPr>
      <w:rFonts w:ascii="Muli" w:hAnsi="Muli"/>
      <w:color w:val="3C3C3B"/>
      <w:sz w:val="20"/>
      <w:szCs w:val="20"/>
    </w:rPr>
  </w:style>
  <w:style w:type="paragraph" w:styleId="CommentSubject">
    <w:name w:val="annotation subject"/>
    <w:basedOn w:val="CommentText"/>
    <w:next w:val="CommentText"/>
    <w:link w:val="CommentSubjectChar"/>
    <w:uiPriority w:val="99"/>
    <w:semiHidden/>
    <w:unhideWhenUsed/>
    <w:rsid w:val="00EE4326"/>
    <w:rPr>
      <w:b/>
      <w:bCs/>
    </w:rPr>
  </w:style>
  <w:style w:type="character" w:customStyle="1" w:styleId="CommentSubjectChar">
    <w:name w:val="Comment Subject Char"/>
    <w:basedOn w:val="CommentTextChar"/>
    <w:link w:val="CommentSubject"/>
    <w:uiPriority w:val="99"/>
    <w:semiHidden/>
    <w:rsid w:val="00EE4326"/>
    <w:rPr>
      <w:rFonts w:ascii="Muli" w:hAnsi="Muli"/>
      <w:b/>
      <w:bCs/>
      <w:color w:val="3C3C3B"/>
      <w:sz w:val="20"/>
      <w:szCs w:val="20"/>
    </w:rPr>
  </w:style>
  <w:style w:type="character" w:customStyle="1" w:styleId="Heading3Char">
    <w:name w:val="Heading 3 Char"/>
    <w:basedOn w:val="DefaultParagraphFont"/>
    <w:link w:val="Heading3"/>
    <w:uiPriority w:val="2"/>
    <w:rsid w:val="00EE4326"/>
    <w:rPr>
      <w:rFonts w:ascii="Muli" w:eastAsiaTheme="majorEastAsia" w:hAnsi="Muli" w:cstheme="majorBidi"/>
      <w:b/>
      <w:bCs/>
      <w:color w:val="1C388F" w:themeColor="accent1"/>
      <w:sz w:val="32"/>
      <w:lang w:eastAsia="en-GB"/>
    </w:rPr>
  </w:style>
  <w:style w:type="character" w:styleId="FollowedHyperlink">
    <w:name w:val="FollowedHyperlink"/>
    <w:basedOn w:val="DefaultParagraphFont"/>
    <w:uiPriority w:val="99"/>
    <w:semiHidden/>
    <w:unhideWhenUsed/>
    <w:rsid w:val="00EE4326"/>
    <w:rPr>
      <w:rFonts w:ascii="Muli" w:hAnsi="Muli"/>
      <w:color w:val="954F72" w:themeColor="followedHyperlink"/>
      <w:u w:val="single"/>
    </w:rPr>
  </w:style>
  <w:style w:type="paragraph" w:customStyle="1" w:styleId="Kaderkop">
    <w:name w:val="Kader kop"/>
    <w:basedOn w:val="Normal"/>
    <w:uiPriority w:val="4"/>
    <w:qFormat/>
    <w:rsid w:val="00EE4326"/>
    <w:pPr>
      <w:spacing w:after="160"/>
    </w:pPr>
    <w:rPr>
      <w:b/>
      <w:color w:val="1EB9D6" w:themeColor="accent2"/>
      <w:sz w:val="32"/>
    </w:rPr>
  </w:style>
  <w:style w:type="paragraph" w:styleId="ListBullet">
    <w:name w:val="List Bullet"/>
    <w:basedOn w:val="Normal"/>
    <w:uiPriority w:val="8"/>
    <w:rsid w:val="00EE4326"/>
    <w:pPr>
      <w:numPr>
        <w:numId w:val="5"/>
      </w:numPr>
      <w:contextualSpacing/>
    </w:pPr>
  </w:style>
  <w:style w:type="paragraph" w:customStyle="1" w:styleId="Kaderbody">
    <w:name w:val="Kader body"/>
    <w:basedOn w:val="Normal"/>
    <w:uiPriority w:val="5"/>
    <w:qFormat/>
    <w:rsid w:val="00EE4326"/>
    <w:rPr>
      <w:color w:val="1C388F" w:themeColor="accent1"/>
    </w:rPr>
  </w:style>
  <w:style w:type="table" w:customStyle="1" w:styleId="SMEUkader">
    <w:name w:val="SMEU kader"/>
    <w:basedOn w:val="TableNormal"/>
    <w:uiPriority w:val="99"/>
    <w:rsid w:val="00EE4326"/>
    <w:rPr>
      <w:sz w:val="21"/>
    </w:rPr>
    <w:tblPr>
      <w:tblBorders>
        <w:top w:val="single" w:sz="4" w:space="0" w:color="1C388F" w:themeColor="accent1"/>
        <w:left w:val="single" w:sz="4" w:space="0" w:color="1C388F" w:themeColor="accent1"/>
        <w:bottom w:val="single" w:sz="4" w:space="0" w:color="1C388F" w:themeColor="accent1"/>
        <w:right w:val="single" w:sz="4" w:space="0" w:color="1C388F" w:themeColor="accent1"/>
      </w:tblBorders>
      <w:tblCellMar>
        <w:top w:w="284" w:type="dxa"/>
        <w:left w:w="284" w:type="dxa"/>
        <w:bottom w:w="284" w:type="dxa"/>
        <w:right w:w="284" w:type="dxa"/>
      </w:tblCellMar>
    </w:tblPr>
    <w:tcPr>
      <w:shd w:val="clear" w:color="auto" w:fill="auto"/>
    </w:tcPr>
  </w:style>
  <w:style w:type="table" w:customStyle="1" w:styleId="Atabel">
    <w:name w:val="A_tabel"/>
    <w:basedOn w:val="TableNormal"/>
    <w:uiPriority w:val="99"/>
    <w:rsid w:val="00EE4326"/>
    <w:tblPr>
      <w:tblBorders>
        <w:top w:val="single" w:sz="4" w:space="0" w:color="394848" w:themeColor="text1"/>
        <w:left w:val="single" w:sz="4" w:space="0" w:color="394848" w:themeColor="text1"/>
        <w:bottom w:val="single" w:sz="4" w:space="0" w:color="394848" w:themeColor="text1"/>
        <w:right w:val="single" w:sz="4" w:space="0" w:color="394848" w:themeColor="text1"/>
      </w:tblBorders>
    </w:tblPr>
  </w:style>
  <w:style w:type="character" w:customStyle="1" w:styleId="Heading4Char">
    <w:name w:val="Heading 4 Char"/>
    <w:basedOn w:val="DefaultParagraphFont"/>
    <w:link w:val="Heading4"/>
    <w:uiPriority w:val="2"/>
    <w:rsid w:val="00EE4326"/>
    <w:rPr>
      <w:rFonts w:ascii="Muli" w:eastAsiaTheme="majorEastAsia" w:hAnsi="Muli" w:cstheme="majorBidi"/>
      <w:b/>
      <w:iCs/>
      <w:color w:val="1EB9D6" w:themeColor="accent2"/>
      <w:sz w:val="28"/>
    </w:rPr>
  </w:style>
  <w:style w:type="paragraph" w:customStyle="1" w:styleId="Subtitle1">
    <w:name w:val="Subtitle 1"/>
    <w:basedOn w:val="Normal"/>
    <w:next w:val="Normal"/>
    <w:uiPriority w:val="3"/>
    <w:qFormat/>
    <w:rsid w:val="00EE4326"/>
    <w:pPr>
      <w:numPr>
        <w:numId w:val="7"/>
      </w:numPr>
      <w:spacing w:before="200" w:after="60"/>
    </w:pPr>
    <w:rPr>
      <w:b/>
      <w:caps/>
      <w:color w:val="1EB9D6" w:themeColor="accent2"/>
      <w:sz w:val="28"/>
    </w:rPr>
  </w:style>
  <w:style w:type="paragraph" w:customStyle="1" w:styleId="Subtitle2">
    <w:name w:val="Subtitle 2"/>
    <w:basedOn w:val="Heading1"/>
    <w:uiPriority w:val="3"/>
    <w:qFormat/>
    <w:rsid w:val="00EE4326"/>
    <w:pPr>
      <w:numPr>
        <w:ilvl w:val="1"/>
        <w:numId w:val="7"/>
      </w:numPr>
      <w:spacing w:before="180" w:after="60"/>
    </w:pPr>
    <w:rPr>
      <w:sz w:val="24"/>
      <w:szCs w:val="24"/>
    </w:rPr>
  </w:style>
  <w:style w:type="paragraph" w:customStyle="1" w:styleId="Subtitle3">
    <w:name w:val="Subtitle 3"/>
    <w:basedOn w:val="Subtitle2"/>
    <w:uiPriority w:val="3"/>
    <w:qFormat/>
    <w:rsid w:val="00EE4326"/>
    <w:pPr>
      <w:numPr>
        <w:ilvl w:val="2"/>
      </w:numPr>
    </w:pPr>
    <w:rPr>
      <w:b w:val="0"/>
      <w:bCs/>
      <w:color w:val="1EB9D6" w:themeColor="accent2"/>
      <w:sz w:val="22"/>
      <w:szCs w:val="22"/>
    </w:rPr>
  </w:style>
  <w:style w:type="paragraph" w:customStyle="1" w:styleId="Subtitle4">
    <w:name w:val="Subtitle 4"/>
    <w:basedOn w:val="Normal"/>
    <w:uiPriority w:val="3"/>
    <w:qFormat/>
    <w:rsid w:val="00EE4326"/>
    <w:pPr>
      <w:numPr>
        <w:ilvl w:val="3"/>
        <w:numId w:val="7"/>
      </w:numPr>
      <w:spacing w:before="180" w:after="60"/>
    </w:pPr>
    <w:rPr>
      <w:color w:val="1C388F" w:themeColor="accent1"/>
    </w:rPr>
  </w:style>
  <w:style w:type="numbering" w:customStyle="1" w:styleId="Bulletlist">
    <w:name w:val="Bullet list"/>
    <w:uiPriority w:val="99"/>
    <w:rsid w:val="00EE4326"/>
    <w:pPr>
      <w:numPr>
        <w:numId w:val="1"/>
      </w:numPr>
    </w:pPr>
  </w:style>
  <w:style w:type="paragraph" w:styleId="ListBullet2">
    <w:name w:val="List Bullet 2"/>
    <w:basedOn w:val="Normal"/>
    <w:uiPriority w:val="8"/>
    <w:rsid w:val="00EE4326"/>
    <w:pPr>
      <w:numPr>
        <w:ilvl w:val="1"/>
        <w:numId w:val="5"/>
      </w:numPr>
      <w:contextualSpacing/>
    </w:pPr>
  </w:style>
  <w:style w:type="paragraph" w:styleId="ListBullet3">
    <w:name w:val="List Bullet 3"/>
    <w:basedOn w:val="Normal"/>
    <w:uiPriority w:val="8"/>
    <w:rsid w:val="00EE4326"/>
    <w:pPr>
      <w:numPr>
        <w:ilvl w:val="2"/>
        <w:numId w:val="5"/>
      </w:numPr>
      <w:contextualSpacing/>
    </w:pPr>
  </w:style>
  <w:style w:type="paragraph" w:styleId="ListBullet4">
    <w:name w:val="List Bullet 4"/>
    <w:basedOn w:val="Normal"/>
    <w:uiPriority w:val="8"/>
    <w:rsid w:val="00EE4326"/>
    <w:pPr>
      <w:numPr>
        <w:ilvl w:val="3"/>
        <w:numId w:val="5"/>
      </w:numPr>
      <w:contextualSpacing/>
    </w:pPr>
  </w:style>
  <w:style w:type="paragraph" w:styleId="ListBullet5">
    <w:name w:val="List Bullet 5"/>
    <w:basedOn w:val="Normal"/>
    <w:uiPriority w:val="8"/>
    <w:rsid w:val="00EE4326"/>
    <w:pPr>
      <w:numPr>
        <w:ilvl w:val="4"/>
        <w:numId w:val="5"/>
      </w:numPr>
      <w:contextualSpacing/>
    </w:pPr>
  </w:style>
  <w:style w:type="paragraph" w:customStyle="1" w:styleId="Lijstopsomteken6">
    <w:name w:val="Lijst opsom.teken 6"/>
    <w:basedOn w:val="ListBullet5"/>
    <w:uiPriority w:val="8"/>
    <w:qFormat/>
    <w:rsid w:val="00EE4326"/>
    <w:pPr>
      <w:numPr>
        <w:ilvl w:val="5"/>
      </w:numPr>
    </w:pPr>
  </w:style>
  <w:style w:type="paragraph" w:customStyle="1" w:styleId="Lijstopsomteken7">
    <w:name w:val="Lijst opsom.teken 7"/>
    <w:basedOn w:val="Lijstopsomteken6"/>
    <w:uiPriority w:val="8"/>
    <w:qFormat/>
    <w:rsid w:val="00EE4326"/>
    <w:pPr>
      <w:numPr>
        <w:ilvl w:val="6"/>
      </w:numPr>
    </w:pPr>
  </w:style>
  <w:style w:type="paragraph" w:customStyle="1" w:styleId="Lijstopsomteken8">
    <w:name w:val="Lijst opsom.teken 8"/>
    <w:basedOn w:val="Lijstopsomteken7"/>
    <w:uiPriority w:val="8"/>
    <w:qFormat/>
    <w:rsid w:val="00EE4326"/>
    <w:pPr>
      <w:numPr>
        <w:ilvl w:val="7"/>
      </w:numPr>
    </w:pPr>
  </w:style>
  <w:style w:type="paragraph" w:customStyle="1" w:styleId="Lijstopsomteken9">
    <w:name w:val="Lijst opsom.teken 9"/>
    <w:basedOn w:val="Lijstopsomteken8"/>
    <w:uiPriority w:val="8"/>
    <w:qFormat/>
    <w:rsid w:val="00EE4326"/>
    <w:pPr>
      <w:numPr>
        <w:ilvl w:val="8"/>
      </w:numPr>
    </w:pPr>
  </w:style>
  <w:style w:type="paragraph" w:customStyle="1" w:styleId="kaderbullet">
    <w:name w:val="kader bullet"/>
    <w:basedOn w:val="ListBullet"/>
    <w:uiPriority w:val="5"/>
    <w:qFormat/>
    <w:rsid w:val="00EE4326"/>
    <w:pPr>
      <w:numPr>
        <w:numId w:val="0"/>
      </w:numPr>
    </w:pPr>
    <w:rPr>
      <w:bCs/>
      <w:color w:val="1C388F" w:themeColor="accent1"/>
    </w:rPr>
  </w:style>
  <w:style w:type="paragraph" w:styleId="ListNumber">
    <w:name w:val="List Number"/>
    <w:basedOn w:val="Normal"/>
    <w:uiPriority w:val="9"/>
    <w:rsid w:val="00EE4326"/>
    <w:pPr>
      <w:numPr>
        <w:numId w:val="6"/>
      </w:numPr>
      <w:contextualSpacing/>
    </w:pPr>
  </w:style>
  <w:style w:type="paragraph" w:styleId="ListNumber2">
    <w:name w:val="List Number 2"/>
    <w:basedOn w:val="Normal"/>
    <w:uiPriority w:val="9"/>
    <w:rsid w:val="00EE4326"/>
    <w:pPr>
      <w:numPr>
        <w:ilvl w:val="1"/>
        <w:numId w:val="6"/>
      </w:numPr>
      <w:contextualSpacing/>
    </w:pPr>
  </w:style>
  <w:style w:type="paragraph" w:styleId="ListNumber3">
    <w:name w:val="List Number 3"/>
    <w:basedOn w:val="Normal"/>
    <w:uiPriority w:val="9"/>
    <w:rsid w:val="00EE4326"/>
    <w:pPr>
      <w:numPr>
        <w:ilvl w:val="2"/>
        <w:numId w:val="6"/>
      </w:numPr>
      <w:contextualSpacing/>
    </w:pPr>
  </w:style>
  <w:style w:type="paragraph" w:styleId="ListNumber4">
    <w:name w:val="List Number 4"/>
    <w:basedOn w:val="Normal"/>
    <w:uiPriority w:val="9"/>
    <w:rsid w:val="00EE4326"/>
    <w:pPr>
      <w:numPr>
        <w:ilvl w:val="3"/>
        <w:numId w:val="6"/>
      </w:numPr>
      <w:contextualSpacing/>
    </w:pPr>
  </w:style>
  <w:style w:type="paragraph" w:styleId="ListNumber5">
    <w:name w:val="List Number 5"/>
    <w:basedOn w:val="Normal"/>
    <w:uiPriority w:val="9"/>
    <w:rsid w:val="00EE4326"/>
    <w:pPr>
      <w:numPr>
        <w:ilvl w:val="4"/>
        <w:numId w:val="6"/>
      </w:numPr>
      <w:contextualSpacing/>
    </w:pPr>
  </w:style>
  <w:style w:type="paragraph" w:styleId="Quote">
    <w:name w:val="Quote"/>
    <w:basedOn w:val="Normal"/>
    <w:next w:val="Normal"/>
    <w:link w:val="QuoteChar"/>
    <w:uiPriority w:val="29"/>
    <w:qFormat/>
    <w:rsid w:val="00EE4326"/>
    <w:pPr>
      <w:pBdr>
        <w:top w:val="dashSmallGap" w:sz="4" w:space="5" w:color="1EB9D6" w:themeColor="accent2"/>
        <w:bottom w:val="dashSmallGap" w:sz="4" w:space="5" w:color="1EB9D6" w:themeColor="accent2"/>
      </w:pBdr>
      <w:spacing w:before="200" w:after="160"/>
      <w:ind w:left="1134" w:right="1134"/>
      <w:jc w:val="left"/>
    </w:pPr>
    <w:rPr>
      <w:iCs/>
      <w:color w:val="1EB9D6" w:themeColor="accent2"/>
    </w:rPr>
  </w:style>
  <w:style w:type="paragraph" w:customStyle="1" w:styleId="lijstnummering6">
    <w:name w:val="lijstnummering 6"/>
    <w:basedOn w:val="Normal"/>
    <w:uiPriority w:val="9"/>
    <w:qFormat/>
    <w:rsid w:val="00EE4326"/>
    <w:pPr>
      <w:numPr>
        <w:ilvl w:val="5"/>
        <w:numId w:val="6"/>
      </w:numPr>
    </w:pPr>
  </w:style>
  <w:style w:type="paragraph" w:customStyle="1" w:styleId="lijstnummering7">
    <w:name w:val="lijstnummering 7"/>
    <w:basedOn w:val="Normal"/>
    <w:uiPriority w:val="9"/>
    <w:qFormat/>
    <w:rsid w:val="00EE4326"/>
    <w:pPr>
      <w:numPr>
        <w:ilvl w:val="6"/>
        <w:numId w:val="6"/>
      </w:numPr>
    </w:pPr>
  </w:style>
  <w:style w:type="paragraph" w:customStyle="1" w:styleId="lijstnummering8">
    <w:name w:val="lijstnummering 8"/>
    <w:basedOn w:val="lijstnummering7"/>
    <w:uiPriority w:val="9"/>
    <w:qFormat/>
    <w:rsid w:val="00EE4326"/>
    <w:pPr>
      <w:numPr>
        <w:ilvl w:val="7"/>
      </w:numPr>
    </w:pPr>
    <w:rPr>
      <w:color w:val="394848" w:themeColor="text1"/>
    </w:rPr>
  </w:style>
  <w:style w:type="paragraph" w:customStyle="1" w:styleId="lijstnummering9">
    <w:name w:val="lijstnummering 9"/>
    <w:basedOn w:val="Normal"/>
    <w:uiPriority w:val="9"/>
    <w:qFormat/>
    <w:rsid w:val="00EE4326"/>
    <w:pPr>
      <w:numPr>
        <w:ilvl w:val="8"/>
        <w:numId w:val="6"/>
      </w:numPr>
    </w:pPr>
  </w:style>
  <w:style w:type="numbering" w:customStyle="1" w:styleId="SMEUnumberedlist">
    <w:name w:val="SMEU numbered list"/>
    <w:uiPriority w:val="99"/>
    <w:rsid w:val="00EE4326"/>
    <w:pPr>
      <w:numPr>
        <w:numId w:val="4"/>
      </w:numPr>
    </w:pPr>
  </w:style>
  <w:style w:type="numbering" w:customStyle="1" w:styleId="SMEU2numberedlist">
    <w:name w:val="SMEU 2 numbered list"/>
    <w:uiPriority w:val="99"/>
    <w:rsid w:val="00EE4326"/>
    <w:pPr>
      <w:numPr>
        <w:numId w:val="3"/>
      </w:numPr>
    </w:pPr>
  </w:style>
  <w:style w:type="numbering" w:customStyle="1" w:styleId="Numblist2">
    <w:name w:val="Numb list 2"/>
    <w:uiPriority w:val="99"/>
    <w:rsid w:val="00EE4326"/>
    <w:pPr>
      <w:numPr>
        <w:numId w:val="2"/>
      </w:numPr>
    </w:pPr>
  </w:style>
  <w:style w:type="character" w:customStyle="1" w:styleId="QuoteChar">
    <w:name w:val="Quote Char"/>
    <w:basedOn w:val="DefaultParagraphFont"/>
    <w:link w:val="Quote"/>
    <w:uiPriority w:val="29"/>
    <w:rsid w:val="00EE4326"/>
    <w:rPr>
      <w:rFonts w:ascii="Muli" w:hAnsi="Muli"/>
      <w:iCs/>
      <w:color w:val="1EB9D6" w:themeColor="accent2"/>
      <w:sz w:val="20"/>
    </w:rPr>
  </w:style>
  <w:style w:type="paragraph" w:styleId="IntenseQuote">
    <w:name w:val="Intense Quote"/>
    <w:basedOn w:val="Quote"/>
    <w:next w:val="Normal"/>
    <w:link w:val="IntenseQuoteChar"/>
    <w:uiPriority w:val="30"/>
    <w:qFormat/>
    <w:rsid w:val="00EE4326"/>
    <w:pPr>
      <w:pBdr>
        <w:top w:val="dashSmallGap" w:sz="4" w:space="5" w:color="1C388F" w:themeColor="accent1"/>
        <w:bottom w:val="dashSmallGap" w:sz="4" w:space="5" w:color="1C388F" w:themeColor="accent1"/>
      </w:pBdr>
      <w:spacing w:before="360" w:after="360"/>
    </w:pPr>
    <w:rPr>
      <w:iCs w:val="0"/>
      <w:color w:val="1C388F" w:themeColor="accent1"/>
    </w:rPr>
  </w:style>
  <w:style w:type="character" w:customStyle="1" w:styleId="IntenseQuoteChar">
    <w:name w:val="Intense Quote Char"/>
    <w:basedOn w:val="DefaultParagraphFont"/>
    <w:link w:val="IntenseQuote"/>
    <w:uiPriority w:val="30"/>
    <w:rsid w:val="00EE4326"/>
    <w:rPr>
      <w:rFonts w:ascii="Muli" w:hAnsi="Muli"/>
      <w:color w:val="1C388F" w:themeColor="accent1"/>
      <w:sz w:val="20"/>
    </w:rPr>
  </w:style>
  <w:style w:type="character" w:styleId="BookTitle">
    <w:name w:val="Book Title"/>
    <w:basedOn w:val="DefaultParagraphFont"/>
    <w:uiPriority w:val="33"/>
    <w:semiHidden/>
    <w:qFormat/>
    <w:rsid w:val="00EE4326"/>
    <w:rPr>
      <w:b/>
      <w:bCs/>
      <w:i w:val="0"/>
      <w:iCs/>
      <w:spacing w:val="5"/>
    </w:rPr>
  </w:style>
  <w:style w:type="paragraph" w:styleId="Caption">
    <w:name w:val="caption"/>
    <w:basedOn w:val="Normal"/>
    <w:next w:val="Normal"/>
    <w:uiPriority w:val="35"/>
    <w:semiHidden/>
    <w:unhideWhenUsed/>
    <w:qFormat/>
    <w:rsid w:val="00EE4326"/>
    <w:rPr>
      <w:i/>
      <w:iCs/>
      <w:color w:val="394848" w:themeColor="text2"/>
      <w:sz w:val="16"/>
      <w:szCs w:val="18"/>
    </w:rPr>
  </w:style>
  <w:style w:type="paragraph" w:styleId="MessageHeader">
    <w:name w:val="Message Header"/>
    <w:basedOn w:val="Normal"/>
    <w:link w:val="MessageHeaderChar"/>
    <w:uiPriority w:val="99"/>
    <w:unhideWhenUsed/>
    <w:rsid w:val="00EE4326"/>
    <w:pPr>
      <w:pBdr>
        <w:top w:val="single" w:sz="4" w:space="3" w:color="D0F2F8" w:themeColor="accent2" w:themeTint="33"/>
        <w:left w:val="single" w:sz="4" w:space="3" w:color="D0F2F8" w:themeColor="accent2" w:themeTint="33"/>
        <w:bottom w:val="single" w:sz="4" w:space="3" w:color="D0F2F8" w:themeColor="accent2" w:themeTint="33"/>
        <w:right w:val="single" w:sz="4" w:space="3" w:color="D0F2F8" w:themeColor="accent2" w:themeTint="33"/>
      </w:pBdr>
      <w:shd w:val="clear" w:color="auto" w:fill="D0F2F8" w:themeFill="accent2" w:themeFillTint="33"/>
      <w:spacing w:after="0"/>
      <w:ind w:left="80" w:right="80"/>
    </w:pPr>
    <w:rPr>
      <w:rFonts w:eastAsiaTheme="majorEastAsia" w:cstheme="majorBidi"/>
      <w:sz w:val="18"/>
    </w:rPr>
  </w:style>
  <w:style w:type="character" w:customStyle="1" w:styleId="MessageHeaderChar">
    <w:name w:val="Message Header Char"/>
    <w:basedOn w:val="DefaultParagraphFont"/>
    <w:link w:val="MessageHeader"/>
    <w:uiPriority w:val="99"/>
    <w:rsid w:val="00EE4326"/>
    <w:rPr>
      <w:rFonts w:ascii="Muli" w:eastAsiaTheme="majorEastAsia" w:hAnsi="Muli" w:cstheme="majorBidi"/>
      <w:color w:val="3C3C3B"/>
      <w:sz w:val="18"/>
      <w:shd w:val="clear" w:color="auto" w:fill="D0F2F8" w:themeFill="accent2" w:themeFillTint="33"/>
    </w:rPr>
  </w:style>
  <w:style w:type="paragraph" w:styleId="BlockText">
    <w:name w:val="Block Text"/>
    <w:basedOn w:val="Normal"/>
    <w:uiPriority w:val="99"/>
    <w:unhideWhenUsed/>
    <w:rsid w:val="00EE4326"/>
    <w:pPr>
      <w:pBdr>
        <w:top w:val="single" w:sz="4" w:space="4" w:color="C6D1F4" w:themeColor="accent1" w:themeTint="33"/>
        <w:left w:val="single" w:sz="4" w:space="4" w:color="C6D1F4" w:themeColor="accent1" w:themeTint="33"/>
        <w:bottom w:val="single" w:sz="4" w:space="4" w:color="C6D1F4" w:themeColor="accent1" w:themeTint="33"/>
        <w:right w:val="single" w:sz="4" w:space="4" w:color="C6D1F4" w:themeColor="accent1" w:themeTint="33"/>
      </w:pBdr>
      <w:shd w:val="clear" w:color="auto" w:fill="C6D1F4" w:themeFill="accent1" w:themeFillTint="33"/>
      <w:ind w:left="80" w:right="80"/>
    </w:pPr>
    <w:rPr>
      <w:iCs/>
      <w:color w:val="394848" w:themeColor="text1"/>
      <w:sz w:val="18"/>
    </w:rPr>
  </w:style>
  <w:style w:type="character" w:customStyle="1" w:styleId="Heading5Char">
    <w:name w:val="Heading 5 Char"/>
    <w:basedOn w:val="DefaultParagraphFont"/>
    <w:link w:val="Heading5"/>
    <w:uiPriority w:val="2"/>
    <w:rsid w:val="00EE4326"/>
    <w:rPr>
      <w:rFonts w:ascii="Muli" w:eastAsiaTheme="majorEastAsia" w:hAnsi="Muli" w:cstheme="majorBidi"/>
      <w:b/>
      <w:color w:val="15296B" w:themeColor="accent1" w:themeShade="BF"/>
    </w:rPr>
  </w:style>
  <w:style w:type="character" w:customStyle="1" w:styleId="Heading6Char">
    <w:name w:val="Heading 6 Char"/>
    <w:basedOn w:val="DefaultParagraphFont"/>
    <w:link w:val="Heading6"/>
    <w:uiPriority w:val="2"/>
    <w:rsid w:val="00EE4326"/>
    <w:rPr>
      <w:rFonts w:ascii="Muli" w:eastAsiaTheme="majorEastAsia" w:hAnsi="Muli" w:cstheme="majorBidi"/>
      <w:b/>
      <w:bCs/>
      <w:color w:val="1EB9D6" w:themeColor="accent2"/>
    </w:rPr>
  </w:style>
  <w:style w:type="character" w:customStyle="1" w:styleId="Heading7Char">
    <w:name w:val="Heading 7 Char"/>
    <w:basedOn w:val="DefaultParagraphFont"/>
    <w:link w:val="Heading7"/>
    <w:uiPriority w:val="2"/>
    <w:rsid w:val="00EE4326"/>
    <w:rPr>
      <w:rFonts w:ascii="Muli" w:eastAsiaTheme="majorEastAsia" w:hAnsi="Muli" w:cstheme="majorBidi"/>
      <w:color w:val="1C388F" w:themeColor="accent1"/>
      <w:sz w:val="22"/>
      <w:szCs w:val="22"/>
    </w:rPr>
  </w:style>
  <w:style w:type="character" w:customStyle="1" w:styleId="Heading8Char">
    <w:name w:val="Heading 8 Char"/>
    <w:basedOn w:val="DefaultParagraphFont"/>
    <w:link w:val="Heading8"/>
    <w:uiPriority w:val="2"/>
    <w:rsid w:val="00EE4326"/>
    <w:rPr>
      <w:rFonts w:ascii="Muli" w:eastAsiaTheme="majorEastAsia" w:hAnsi="Muli" w:cstheme="majorBidi"/>
      <w:color w:val="1EB9D6" w:themeColor="accent2"/>
      <w:sz w:val="21"/>
      <w:szCs w:val="21"/>
    </w:rPr>
  </w:style>
  <w:style w:type="character" w:customStyle="1" w:styleId="Heading9Char">
    <w:name w:val="Heading 9 Char"/>
    <w:basedOn w:val="DefaultParagraphFont"/>
    <w:link w:val="Heading9"/>
    <w:uiPriority w:val="2"/>
    <w:rsid w:val="00EE4326"/>
    <w:rPr>
      <w:rFonts w:ascii="Muli" w:eastAsiaTheme="majorEastAsia" w:hAnsi="Muli" w:cstheme="majorBidi"/>
      <w:iCs/>
      <w:caps/>
      <w:color w:val="1C388F" w:themeColor="accent1"/>
      <w:sz w:val="18"/>
      <w:szCs w:val="18"/>
    </w:rPr>
  </w:style>
  <w:style w:type="paragraph" w:styleId="EnvelopeAddress">
    <w:name w:val="envelope address"/>
    <w:basedOn w:val="Normal"/>
    <w:uiPriority w:val="99"/>
    <w:semiHidden/>
    <w:unhideWhenUsed/>
    <w:rsid w:val="00EE4326"/>
    <w:pPr>
      <w:framePr w:w="7938" w:h="1984" w:hRule="exact" w:hSpace="141"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EE4326"/>
    <w:pPr>
      <w:spacing w:after="0"/>
    </w:pPr>
    <w:rPr>
      <w:rFonts w:eastAsiaTheme="majorEastAsia" w:cstheme="majorBidi"/>
      <w:szCs w:val="20"/>
    </w:rPr>
  </w:style>
  <w:style w:type="character" w:styleId="EndnoteReference">
    <w:name w:val="endnote reference"/>
    <w:basedOn w:val="DefaultParagraphFont"/>
    <w:uiPriority w:val="99"/>
    <w:semiHidden/>
    <w:unhideWhenUsed/>
    <w:rsid w:val="00EE4326"/>
    <w:rPr>
      <w:rFonts w:ascii="Muli" w:hAnsi="Muli"/>
      <w:vertAlign w:val="superscript"/>
    </w:rPr>
  </w:style>
  <w:style w:type="paragraph" w:styleId="NoSpacing">
    <w:name w:val="No Spacing"/>
    <w:uiPriority w:val="1"/>
    <w:qFormat/>
    <w:rsid w:val="00EE4326"/>
    <w:pPr>
      <w:jc w:val="both"/>
    </w:pPr>
    <w:rPr>
      <w:rFonts w:ascii="Muli" w:hAnsi="Muli"/>
      <w:color w:val="3C3C3B"/>
      <w:sz w:val="20"/>
    </w:rPr>
  </w:style>
  <w:style w:type="paragraph" w:styleId="Index1">
    <w:name w:val="index 1"/>
    <w:basedOn w:val="Normal"/>
    <w:next w:val="Normal"/>
    <w:autoRedefine/>
    <w:uiPriority w:val="99"/>
    <w:semiHidden/>
    <w:unhideWhenUsed/>
    <w:rsid w:val="00EE4326"/>
    <w:pPr>
      <w:spacing w:after="0"/>
      <w:ind w:left="200" w:hanging="200"/>
    </w:pPr>
  </w:style>
  <w:style w:type="paragraph" w:styleId="IndexHeading">
    <w:name w:val="index heading"/>
    <w:basedOn w:val="Normal"/>
    <w:next w:val="Index1"/>
    <w:uiPriority w:val="99"/>
    <w:semiHidden/>
    <w:unhideWhenUsed/>
    <w:rsid w:val="00EE4326"/>
    <w:rPr>
      <w:rFonts w:eastAsiaTheme="majorEastAsia" w:cstheme="majorBidi"/>
      <w:b/>
      <w:bCs/>
    </w:rPr>
  </w:style>
  <w:style w:type="paragraph" w:styleId="TOAHeading">
    <w:name w:val="toa heading"/>
    <w:basedOn w:val="Normal"/>
    <w:next w:val="Normal"/>
    <w:uiPriority w:val="99"/>
    <w:semiHidden/>
    <w:unhideWhenUsed/>
    <w:rsid w:val="00EE4326"/>
    <w:pPr>
      <w:spacing w:before="120"/>
    </w:pPr>
    <w:rPr>
      <w:rFonts w:eastAsiaTheme="majorEastAsia" w:cstheme="majorBidi"/>
      <w:b/>
      <w:bCs/>
      <w:sz w:val="24"/>
    </w:rPr>
  </w:style>
  <w:style w:type="paragraph" w:styleId="TOCHeading">
    <w:name w:val="TOC Heading"/>
    <w:basedOn w:val="Heading1"/>
    <w:next w:val="Normal"/>
    <w:uiPriority w:val="39"/>
    <w:semiHidden/>
    <w:qFormat/>
    <w:rsid w:val="00EE4326"/>
    <w:pPr>
      <w:keepNext/>
      <w:keepLines/>
      <w:spacing w:before="240" w:after="0"/>
      <w:outlineLvl w:val="9"/>
    </w:pPr>
    <w:rPr>
      <w:rFonts w:eastAsiaTheme="majorEastAsia" w:cstheme="majorBidi"/>
      <w:b w:val="0"/>
      <w:sz w:val="28"/>
      <w:szCs w:val="32"/>
    </w:rPr>
  </w:style>
  <w:style w:type="paragraph" w:styleId="Subtitle">
    <w:name w:val="Subtitle"/>
    <w:basedOn w:val="Normal"/>
    <w:next w:val="Normal"/>
    <w:link w:val="SubtitleChar"/>
    <w:uiPriority w:val="11"/>
    <w:semiHidden/>
    <w:rsid w:val="00EE4326"/>
    <w:pPr>
      <w:numPr>
        <w:ilvl w:val="1"/>
      </w:numPr>
      <w:spacing w:after="160"/>
    </w:pPr>
    <w:rPr>
      <w:color w:val="1EB9D6" w:themeColor="accent2"/>
      <w:spacing w:val="15"/>
      <w:sz w:val="22"/>
      <w:szCs w:val="22"/>
    </w:rPr>
  </w:style>
  <w:style w:type="character" w:customStyle="1" w:styleId="SubtitleChar">
    <w:name w:val="Subtitle Char"/>
    <w:basedOn w:val="DefaultParagraphFont"/>
    <w:link w:val="Subtitle"/>
    <w:uiPriority w:val="11"/>
    <w:semiHidden/>
    <w:rsid w:val="00EE4326"/>
    <w:rPr>
      <w:rFonts w:ascii="Muli" w:hAnsi="Muli"/>
      <w:color w:val="1EB9D6" w:themeColor="accent2"/>
      <w:spacing w:val="15"/>
      <w:sz w:val="22"/>
      <w:szCs w:val="22"/>
    </w:rPr>
  </w:style>
  <w:style w:type="paragraph" w:customStyle="1" w:styleId="pagina">
    <w:name w:val="pagina"/>
    <w:uiPriority w:val="99"/>
    <w:semiHidden/>
    <w:qFormat/>
    <w:rsid w:val="00EE4326"/>
    <w:pPr>
      <w:ind w:right="-170"/>
      <w:jc w:val="right"/>
    </w:pPr>
    <w:rPr>
      <w:rFonts w:ascii="Muli" w:hAnsi="Muli"/>
      <w:noProof/>
      <w:color w:val="FFFFFF" w:themeColor="background1"/>
      <w:sz w:val="14"/>
      <w:szCs w:val="12"/>
    </w:rPr>
  </w:style>
  <w:style w:type="character" w:styleId="PageNumber">
    <w:name w:val="page number"/>
    <w:basedOn w:val="DefaultParagraphFont"/>
    <w:uiPriority w:val="99"/>
    <w:rsid w:val="00EE4326"/>
    <w:rPr>
      <w:rFonts w:ascii="Muli" w:hAnsi="Muli"/>
      <w:color w:val="FFFFFF" w:themeColor="background1"/>
      <w:sz w:val="16"/>
    </w:rPr>
  </w:style>
  <w:style w:type="paragraph" w:customStyle="1" w:styleId="Tabelkolom">
    <w:name w:val="Tabel kolom"/>
    <w:basedOn w:val="Normal"/>
    <w:qFormat/>
    <w:rsid w:val="00EE4326"/>
    <w:pPr>
      <w:spacing w:before="40" w:after="40"/>
      <w:jc w:val="left"/>
    </w:pPr>
    <w:rPr>
      <w:rFonts w:eastAsiaTheme="minorHAnsi"/>
      <w:szCs w:val="22"/>
      <w:lang w:val="fr-BE"/>
    </w:rPr>
  </w:style>
  <w:style w:type="paragraph" w:customStyle="1" w:styleId="Tabelkop">
    <w:name w:val="Tabel kop"/>
    <w:basedOn w:val="Normal"/>
    <w:qFormat/>
    <w:rsid w:val="00EE4326"/>
    <w:pPr>
      <w:spacing w:before="120"/>
    </w:pPr>
    <w:rPr>
      <w:rFonts w:eastAsiaTheme="minorHAnsi"/>
      <w:b/>
      <w:color w:val="FFFFFF" w:themeColor="background1"/>
      <w:szCs w:val="22"/>
      <w:lang w:val="fr-BE"/>
    </w:rPr>
  </w:style>
  <w:style w:type="paragraph" w:styleId="Title">
    <w:name w:val="Title"/>
    <w:basedOn w:val="Normal"/>
    <w:next w:val="Normal"/>
    <w:link w:val="TitleChar"/>
    <w:uiPriority w:val="10"/>
    <w:semiHidden/>
    <w:rsid w:val="00EE4326"/>
    <w:pPr>
      <w:spacing w:after="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semiHidden/>
    <w:rsid w:val="00EE4326"/>
    <w:rPr>
      <w:rFonts w:ascii="Muli" w:eastAsiaTheme="majorEastAsia" w:hAnsi="Muli" w:cstheme="majorBidi"/>
      <w:spacing w:val="-10"/>
      <w:kern w:val="28"/>
      <w:sz w:val="56"/>
      <w:szCs w:val="56"/>
    </w:rPr>
  </w:style>
  <w:style w:type="character" w:styleId="Strong">
    <w:name w:val="Strong"/>
    <w:basedOn w:val="DefaultParagraphFont"/>
    <w:uiPriority w:val="7"/>
    <w:qFormat/>
    <w:rsid w:val="00EE4326"/>
    <w:rPr>
      <w:rFonts w:ascii="Muli" w:hAnsi="Muli"/>
      <w:b/>
      <w:bCs/>
    </w:rPr>
  </w:style>
  <w:style w:type="character" w:customStyle="1" w:styleId="ListParagraphChar">
    <w:name w:val="List Paragraph Char"/>
    <w:aliases w:val="lp1 Char,Bullet Niv 1 Char,Fiche List Paragraph Char,Conclusion de partie Char,Odstavec se seznamem2 Char,Nad Char,Odstavec_muj Char,Odstavec cíl se seznamem Char,Odstavec se seznamem5 Char,_Odstavec se seznamem Char,Název grafu Char"/>
    <w:link w:val="ListParagraph"/>
    <w:uiPriority w:val="34"/>
    <w:locked/>
    <w:rsid w:val="006741A1"/>
    <w:rPr>
      <w:rFonts w:ascii="Muli" w:hAnsi="Muli"/>
      <w:color w:val="3C3C3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9768">
      <w:bodyDiv w:val="1"/>
      <w:marLeft w:val="0"/>
      <w:marRight w:val="0"/>
      <w:marTop w:val="0"/>
      <w:marBottom w:val="0"/>
      <w:divBdr>
        <w:top w:val="none" w:sz="0" w:space="0" w:color="auto"/>
        <w:left w:val="none" w:sz="0" w:space="0" w:color="auto"/>
        <w:bottom w:val="none" w:sz="0" w:space="0" w:color="auto"/>
        <w:right w:val="none" w:sz="0" w:space="0" w:color="auto"/>
      </w:divBdr>
    </w:div>
    <w:div w:id="72631041">
      <w:bodyDiv w:val="1"/>
      <w:marLeft w:val="0"/>
      <w:marRight w:val="0"/>
      <w:marTop w:val="0"/>
      <w:marBottom w:val="0"/>
      <w:divBdr>
        <w:top w:val="none" w:sz="0" w:space="0" w:color="auto"/>
        <w:left w:val="none" w:sz="0" w:space="0" w:color="auto"/>
        <w:bottom w:val="none" w:sz="0" w:space="0" w:color="auto"/>
        <w:right w:val="none" w:sz="0" w:space="0" w:color="auto"/>
      </w:divBdr>
    </w:div>
    <w:div w:id="105539917">
      <w:bodyDiv w:val="1"/>
      <w:marLeft w:val="0"/>
      <w:marRight w:val="0"/>
      <w:marTop w:val="0"/>
      <w:marBottom w:val="0"/>
      <w:divBdr>
        <w:top w:val="none" w:sz="0" w:space="0" w:color="auto"/>
        <w:left w:val="none" w:sz="0" w:space="0" w:color="auto"/>
        <w:bottom w:val="none" w:sz="0" w:space="0" w:color="auto"/>
        <w:right w:val="none" w:sz="0" w:space="0" w:color="auto"/>
      </w:divBdr>
    </w:div>
    <w:div w:id="111874092">
      <w:bodyDiv w:val="1"/>
      <w:marLeft w:val="0"/>
      <w:marRight w:val="0"/>
      <w:marTop w:val="0"/>
      <w:marBottom w:val="0"/>
      <w:divBdr>
        <w:top w:val="none" w:sz="0" w:space="0" w:color="auto"/>
        <w:left w:val="none" w:sz="0" w:space="0" w:color="auto"/>
        <w:bottom w:val="none" w:sz="0" w:space="0" w:color="auto"/>
        <w:right w:val="none" w:sz="0" w:space="0" w:color="auto"/>
      </w:divBdr>
    </w:div>
    <w:div w:id="187258566">
      <w:bodyDiv w:val="1"/>
      <w:marLeft w:val="0"/>
      <w:marRight w:val="0"/>
      <w:marTop w:val="0"/>
      <w:marBottom w:val="0"/>
      <w:divBdr>
        <w:top w:val="none" w:sz="0" w:space="0" w:color="auto"/>
        <w:left w:val="none" w:sz="0" w:space="0" w:color="auto"/>
        <w:bottom w:val="none" w:sz="0" w:space="0" w:color="auto"/>
        <w:right w:val="none" w:sz="0" w:space="0" w:color="auto"/>
      </w:divBdr>
      <w:divsChild>
        <w:div w:id="181674004">
          <w:marLeft w:val="562"/>
          <w:marRight w:val="0"/>
          <w:marTop w:val="0"/>
          <w:marBottom w:val="240"/>
          <w:divBdr>
            <w:top w:val="none" w:sz="0" w:space="0" w:color="auto"/>
            <w:left w:val="none" w:sz="0" w:space="0" w:color="auto"/>
            <w:bottom w:val="none" w:sz="0" w:space="0" w:color="auto"/>
            <w:right w:val="none" w:sz="0" w:space="0" w:color="auto"/>
          </w:divBdr>
        </w:div>
        <w:div w:id="289674739">
          <w:marLeft w:val="850"/>
          <w:marRight w:val="0"/>
          <w:marTop w:val="0"/>
          <w:marBottom w:val="120"/>
          <w:divBdr>
            <w:top w:val="none" w:sz="0" w:space="0" w:color="auto"/>
            <w:left w:val="none" w:sz="0" w:space="0" w:color="auto"/>
            <w:bottom w:val="none" w:sz="0" w:space="0" w:color="auto"/>
            <w:right w:val="none" w:sz="0" w:space="0" w:color="auto"/>
          </w:divBdr>
        </w:div>
        <w:div w:id="918177375">
          <w:marLeft w:val="562"/>
          <w:marRight w:val="0"/>
          <w:marTop w:val="0"/>
          <w:marBottom w:val="120"/>
          <w:divBdr>
            <w:top w:val="none" w:sz="0" w:space="0" w:color="auto"/>
            <w:left w:val="none" w:sz="0" w:space="0" w:color="auto"/>
            <w:bottom w:val="none" w:sz="0" w:space="0" w:color="auto"/>
            <w:right w:val="none" w:sz="0" w:space="0" w:color="auto"/>
          </w:divBdr>
        </w:div>
        <w:div w:id="1001396984">
          <w:marLeft w:val="562"/>
          <w:marRight w:val="0"/>
          <w:marTop w:val="0"/>
          <w:marBottom w:val="120"/>
          <w:divBdr>
            <w:top w:val="none" w:sz="0" w:space="0" w:color="auto"/>
            <w:left w:val="none" w:sz="0" w:space="0" w:color="auto"/>
            <w:bottom w:val="none" w:sz="0" w:space="0" w:color="auto"/>
            <w:right w:val="none" w:sz="0" w:space="0" w:color="auto"/>
          </w:divBdr>
        </w:div>
        <w:div w:id="1254362061">
          <w:marLeft w:val="562"/>
          <w:marRight w:val="0"/>
          <w:marTop w:val="0"/>
          <w:marBottom w:val="240"/>
          <w:divBdr>
            <w:top w:val="none" w:sz="0" w:space="0" w:color="auto"/>
            <w:left w:val="none" w:sz="0" w:space="0" w:color="auto"/>
            <w:bottom w:val="none" w:sz="0" w:space="0" w:color="auto"/>
            <w:right w:val="none" w:sz="0" w:space="0" w:color="auto"/>
          </w:divBdr>
        </w:div>
      </w:divsChild>
    </w:div>
    <w:div w:id="192958306">
      <w:bodyDiv w:val="1"/>
      <w:marLeft w:val="0"/>
      <w:marRight w:val="0"/>
      <w:marTop w:val="0"/>
      <w:marBottom w:val="0"/>
      <w:divBdr>
        <w:top w:val="none" w:sz="0" w:space="0" w:color="auto"/>
        <w:left w:val="none" w:sz="0" w:space="0" w:color="auto"/>
        <w:bottom w:val="none" w:sz="0" w:space="0" w:color="auto"/>
        <w:right w:val="none" w:sz="0" w:space="0" w:color="auto"/>
      </w:divBdr>
    </w:div>
    <w:div w:id="299268447">
      <w:bodyDiv w:val="1"/>
      <w:marLeft w:val="0"/>
      <w:marRight w:val="0"/>
      <w:marTop w:val="0"/>
      <w:marBottom w:val="0"/>
      <w:divBdr>
        <w:top w:val="none" w:sz="0" w:space="0" w:color="auto"/>
        <w:left w:val="none" w:sz="0" w:space="0" w:color="auto"/>
        <w:bottom w:val="none" w:sz="0" w:space="0" w:color="auto"/>
        <w:right w:val="none" w:sz="0" w:space="0" w:color="auto"/>
      </w:divBdr>
    </w:div>
    <w:div w:id="335576185">
      <w:bodyDiv w:val="1"/>
      <w:marLeft w:val="0"/>
      <w:marRight w:val="0"/>
      <w:marTop w:val="0"/>
      <w:marBottom w:val="0"/>
      <w:divBdr>
        <w:top w:val="none" w:sz="0" w:space="0" w:color="auto"/>
        <w:left w:val="none" w:sz="0" w:space="0" w:color="auto"/>
        <w:bottom w:val="none" w:sz="0" w:space="0" w:color="auto"/>
        <w:right w:val="none" w:sz="0" w:space="0" w:color="auto"/>
      </w:divBdr>
    </w:div>
    <w:div w:id="588008498">
      <w:bodyDiv w:val="1"/>
      <w:marLeft w:val="0"/>
      <w:marRight w:val="0"/>
      <w:marTop w:val="0"/>
      <w:marBottom w:val="0"/>
      <w:divBdr>
        <w:top w:val="none" w:sz="0" w:space="0" w:color="auto"/>
        <w:left w:val="none" w:sz="0" w:space="0" w:color="auto"/>
        <w:bottom w:val="none" w:sz="0" w:space="0" w:color="auto"/>
        <w:right w:val="none" w:sz="0" w:space="0" w:color="auto"/>
      </w:divBdr>
    </w:div>
    <w:div w:id="625894835">
      <w:bodyDiv w:val="1"/>
      <w:marLeft w:val="0"/>
      <w:marRight w:val="0"/>
      <w:marTop w:val="0"/>
      <w:marBottom w:val="0"/>
      <w:divBdr>
        <w:top w:val="none" w:sz="0" w:space="0" w:color="auto"/>
        <w:left w:val="none" w:sz="0" w:space="0" w:color="auto"/>
        <w:bottom w:val="none" w:sz="0" w:space="0" w:color="auto"/>
        <w:right w:val="none" w:sz="0" w:space="0" w:color="auto"/>
      </w:divBdr>
    </w:div>
    <w:div w:id="633829858">
      <w:bodyDiv w:val="1"/>
      <w:marLeft w:val="0"/>
      <w:marRight w:val="0"/>
      <w:marTop w:val="0"/>
      <w:marBottom w:val="0"/>
      <w:divBdr>
        <w:top w:val="none" w:sz="0" w:space="0" w:color="auto"/>
        <w:left w:val="none" w:sz="0" w:space="0" w:color="auto"/>
        <w:bottom w:val="none" w:sz="0" w:space="0" w:color="auto"/>
        <w:right w:val="none" w:sz="0" w:space="0" w:color="auto"/>
      </w:divBdr>
    </w:div>
    <w:div w:id="636421268">
      <w:bodyDiv w:val="1"/>
      <w:marLeft w:val="0"/>
      <w:marRight w:val="0"/>
      <w:marTop w:val="0"/>
      <w:marBottom w:val="0"/>
      <w:divBdr>
        <w:top w:val="none" w:sz="0" w:space="0" w:color="auto"/>
        <w:left w:val="none" w:sz="0" w:space="0" w:color="auto"/>
        <w:bottom w:val="none" w:sz="0" w:space="0" w:color="auto"/>
        <w:right w:val="none" w:sz="0" w:space="0" w:color="auto"/>
      </w:divBdr>
    </w:div>
    <w:div w:id="648285672">
      <w:bodyDiv w:val="1"/>
      <w:marLeft w:val="0"/>
      <w:marRight w:val="0"/>
      <w:marTop w:val="0"/>
      <w:marBottom w:val="0"/>
      <w:divBdr>
        <w:top w:val="none" w:sz="0" w:space="0" w:color="auto"/>
        <w:left w:val="none" w:sz="0" w:space="0" w:color="auto"/>
        <w:bottom w:val="none" w:sz="0" w:space="0" w:color="auto"/>
        <w:right w:val="none" w:sz="0" w:space="0" w:color="auto"/>
      </w:divBdr>
    </w:div>
    <w:div w:id="740056155">
      <w:bodyDiv w:val="1"/>
      <w:marLeft w:val="0"/>
      <w:marRight w:val="0"/>
      <w:marTop w:val="0"/>
      <w:marBottom w:val="0"/>
      <w:divBdr>
        <w:top w:val="none" w:sz="0" w:space="0" w:color="auto"/>
        <w:left w:val="none" w:sz="0" w:space="0" w:color="auto"/>
        <w:bottom w:val="none" w:sz="0" w:space="0" w:color="auto"/>
        <w:right w:val="none" w:sz="0" w:space="0" w:color="auto"/>
      </w:divBdr>
    </w:div>
    <w:div w:id="784076041">
      <w:bodyDiv w:val="1"/>
      <w:marLeft w:val="0"/>
      <w:marRight w:val="0"/>
      <w:marTop w:val="0"/>
      <w:marBottom w:val="0"/>
      <w:divBdr>
        <w:top w:val="none" w:sz="0" w:space="0" w:color="auto"/>
        <w:left w:val="none" w:sz="0" w:space="0" w:color="auto"/>
        <w:bottom w:val="none" w:sz="0" w:space="0" w:color="auto"/>
        <w:right w:val="none" w:sz="0" w:space="0" w:color="auto"/>
      </w:divBdr>
    </w:div>
    <w:div w:id="799613880">
      <w:bodyDiv w:val="1"/>
      <w:marLeft w:val="0"/>
      <w:marRight w:val="0"/>
      <w:marTop w:val="0"/>
      <w:marBottom w:val="0"/>
      <w:divBdr>
        <w:top w:val="none" w:sz="0" w:space="0" w:color="auto"/>
        <w:left w:val="none" w:sz="0" w:space="0" w:color="auto"/>
        <w:bottom w:val="none" w:sz="0" w:space="0" w:color="auto"/>
        <w:right w:val="none" w:sz="0" w:space="0" w:color="auto"/>
      </w:divBdr>
    </w:div>
    <w:div w:id="806706333">
      <w:bodyDiv w:val="1"/>
      <w:marLeft w:val="0"/>
      <w:marRight w:val="0"/>
      <w:marTop w:val="0"/>
      <w:marBottom w:val="0"/>
      <w:divBdr>
        <w:top w:val="none" w:sz="0" w:space="0" w:color="auto"/>
        <w:left w:val="none" w:sz="0" w:space="0" w:color="auto"/>
        <w:bottom w:val="none" w:sz="0" w:space="0" w:color="auto"/>
        <w:right w:val="none" w:sz="0" w:space="0" w:color="auto"/>
      </w:divBdr>
    </w:div>
    <w:div w:id="842859786">
      <w:bodyDiv w:val="1"/>
      <w:marLeft w:val="0"/>
      <w:marRight w:val="0"/>
      <w:marTop w:val="0"/>
      <w:marBottom w:val="0"/>
      <w:divBdr>
        <w:top w:val="none" w:sz="0" w:space="0" w:color="auto"/>
        <w:left w:val="none" w:sz="0" w:space="0" w:color="auto"/>
        <w:bottom w:val="none" w:sz="0" w:space="0" w:color="auto"/>
        <w:right w:val="none" w:sz="0" w:space="0" w:color="auto"/>
      </w:divBdr>
    </w:div>
    <w:div w:id="858196438">
      <w:bodyDiv w:val="1"/>
      <w:marLeft w:val="0"/>
      <w:marRight w:val="0"/>
      <w:marTop w:val="0"/>
      <w:marBottom w:val="0"/>
      <w:divBdr>
        <w:top w:val="none" w:sz="0" w:space="0" w:color="auto"/>
        <w:left w:val="none" w:sz="0" w:space="0" w:color="auto"/>
        <w:bottom w:val="none" w:sz="0" w:space="0" w:color="auto"/>
        <w:right w:val="none" w:sz="0" w:space="0" w:color="auto"/>
      </w:divBdr>
    </w:div>
    <w:div w:id="874124830">
      <w:bodyDiv w:val="1"/>
      <w:marLeft w:val="0"/>
      <w:marRight w:val="0"/>
      <w:marTop w:val="0"/>
      <w:marBottom w:val="0"/>
      <w:divBdr>
        <w:top w:val="none" w:sz="0" w:space="0" w:color="auto"/>
        <w:left w:val="none" w:sz="0" w:space="0" w:color="auto"/>
        <w:bottom w:val="none" w:sz="0" w:space="0" w:color="auto"/>
        <w:right w:val="none" w:sz="0" w:space="0" w:color="auto"/>
      </w:divBdr>
    </w:div>
    <w:div w:id="956568630">
      <w:bodyDiv w:val="1"/>
      <w:marLeft w:val="0"/>
      <w:marRight w:val="0"/>
      <w:marTop w:val="0"/>
      <w:marBottom w:val="0"/>
      <w:divBdr>
        <w:top w:val="none" w:sz="0" w:space="0" w:color="auto"/>
        <w:left w:val="none" w:sz="0" w:space="0" w:color="auto"/>
        <w:bottom w:val="none" w:sz="0" w:space="0" w:color="auto"/>
        <w:right w:val="none" w:sz="0" w:space="0" w:color="auto"/>
      </w:divBdr>
    </w:div>
    <w:div w:id="1048603154">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562"/>
          <w:marRight w:val="0"/>
          <w:marTop w:val="0"/>
          <w:marBottom w:val="240"/>
          <w:divBdr>
            <w:top w:val="none" w:sz="0" w:space="0" w:color="auto"/>
            <w:left w:val="none" w:sz="0" w:space="0" w:color="auto"/>
            <w:bottom w:val="none" w:sz="0" w:space="0" w:color="auto"/>
            <w:right w:val="none" w:sz="0" w:space="0" w:color="auto"/>
          </w:divBdr>
        </w:div>
        <w:div w:id="986594801">
          <w:marLeft w:val="562"/>
          <w:marRight w:val="0"/>
          <w:marTop w:val="0"/>
          <w:marBottom w:val="120"/>
          <w:divBdr>
            <w:top w:val="none" w:sz="0" w:space="0" w:color="auto"/>
            <w:left w:val="none" w:sz="0" w:space="0" w:color="auto"/>
            <w:bottom w:val="none" w:sz="0" w:space="0" w:color="auto"/>
            <w:right w:val="none" w:sz="0" w:space="0" w:color="auto"/>
          </w:divBdr>
        </w:div>
        <w:div w:id="1021591128">
          <w:marLeft w:val="850"/>
          <w:marRight w:val="0"/>
          <w:marTop w:val="0"/>
          <w:marBottom w:val="120"/>
          <w:divBdr>
            <w:top w:val="none" w:sz="0" w:space="0" w:color="auto"/>
            <w:left w:val="none" w:sz="0" w:space="0" w:color="auto"/>
            <w:bottom w:val="none" w:sz="0" w:space="0" w:color="auto"/>
            <w:right w:val="none" w:sz="0" w:space="0" w:color="auto"/>
          </w:divBdr>
        </w:div>
        <w:div w:id="1238515413">
          <w:marLeft w:val="562"/>
          <w:marRight w:val="0"/>
          <w:marTop w:val="0"/>
          <w:marBottom w:val="240"/>
          <w:divBdr>
            <w:top w:val="none" w:sz="0" w:space="0" w:color="auto"/>
            <w:left w:val="none" w:sz="0" w:space="0" w:color="auto"/>
            <w:bottom w:val="none" w:sz="0" w:space="0" w:color="auto"/>
            <w:right w:val="none" w:sz="0" w:space="0" w:color="auto"/>
          </w:divBdr>
        </w:div>
        <w:div w:id="1648045952">
          <w:marLeft w:val="562"/>
          <w:marRight w:val="0"/>
          <w:marTop w:val="0"/>
          <w:marBottom w:val="120"/>
          <w:divBdr>
            <w:top w:val="none" w:sz="0" w:space="0" w:color="auto"/>
            <w:left w:val="none" w:sz="0" w:space="0" w:color="auto"/>
            <w:bottom w:val="none" w:sz="0" w:space="0" w:color="auto"/>
            <w:right w:val="none" w:sz="0" w:space="0" w:color="auto"/>
          </w:divBdr>
        </w:div>
      </w:divsChild>
    </w:div>
    <w:div w:id="1064108046">
      <w:bodyDiv w:val="1"/>
      <w:marLeft w:val="0"/>
      <w:marRight w:val="0"/>
      <w:marTop w:val="0"/>
      <w:marBottom w:val="0"/>
      <w:divBdr>
        <w:top w:val="none" w:sz="0" w:space="0" w:color="auto"/>
        <w:left w:val="none" w:sz="0" w:space="0" w:color="auto"/>
        <w:bottom w:val="none" w:sz="0" w:space="0" w:color="auto"/>
        <w:right w:val="none" w:sz="0" w:space="0" w:color="auto"/>
      </w:divBdr>
    </w:div>
    <w:div w:id="1082992885">
      <w:bodyDiv w:val="1"/>
      <w:marLeft w:val="0"/>
      <w:marRight w:val="0"/>
      <w:marTop w:val="0"/>
      <w:marBottom w:val="0"/>
      <w:divBdr>
        <w:top w:val="none" w:sz="0" w:space="0" w:color="auto"/>
        <w:left w:val="none" w:sz="0" w:space="0" w:color="auto"/>
        <w:bottom w:val="none" w:sz="0" w:space="0" w:color="auto"/>
        <w:right w:val="none" w:sz="0" w:space="0" w:color="auto"/>
      </w:divBdr>
    </w:div>
    <w:div w:id="1111896672">
      <w:bodyDiv w:val="1"/>
      <w:marLeft w:val="0"/>
      <w:marRight w:val="0"/>
      <w:marTop w:val="0"/>
      <w:marBottom w:val="0"/>
      <w:divBdr>
        <w:top w:val="none" w:sz="0" w:space="0" w:color="auto"/>
        <w:left w:val="none" w:sz="0" w:space="0" w:color="auto"/>
        <w:bottom w:val="none" w:sz="0" w:space="0" w:color="auto"/>
        <w:right w:val="none" w:sz="0" w:space="0" w:color="auto"/>
      </w:divBdr>
    </w:div>
    <w:div w:id="1188448986">
      <w:bodyDiv w:val="1"/>
      <w:marLeft w:val="0"/>
      <w:marRight w:val="0"/>
      <w:marTop w:val="0"/>
      <w:marBottom w:val="0"/>
      <w:divBdr>
        <w:top w:val="none" w:sz="0" w:space="0" w:color="auto"/>
        <w:left w:val="none" w:sz="0" w:space="0" w:color="auto"/>
        <w:bottom w:val="none" w:sz="0" w:space="0" w:color="auto"/>
        <w:right w:val="none" w:sz="0" w:space="0" w:color="auto"/>
      </w:divBdr>
      <w:divsChild>
        <w:div w:id="131950467">
          <w:marLeft w:val="562"/>
          <w:marRight w:val="0"/>
          <w:marTop w:val="0"/>
          <w:marBottom w:val="120"/>
          <w:divBdr>
            <w:top w:val="none" w:sz="0" w:space="0" w:color="auto"/>
            <w:left w:val="none" w:sz="0" w:space="0" w:color="auto"/>
            <w:bottom w:val="none" w:sz="0" w:space="0" w:color="auto"/>
            <w:right w:val="none" w:sz="0" w:space="0" w:color="auto"/>
          </w:divBdr>
        </w:div>
        <w:div w:id="352847337">
          <w:marLeft w:val="562"/>
          <w:marRight w:val="0"/>
          <w:marTop w:val="0"/>
          <w:marBottom w:val="120"/>
          <w:divBdr>
            <w:top w:val="none" w:sz="0" w:space="0" w:color="auto"/>
            <w:left w:val="none" w:sz="0" w:space="0" w:color="auto"/>
            <w:bottom w:val="none" w:sz="0" w:space="0" w:color="auto"/>
            <w:right w:val="none" w:sz="0" w:space="0" w:color="auto"/>
          </w:divBdr>
        </w:div>
        <w:div w:id="365567202">
          <w:marLeft w:val="562"/>
          <w:marRight w:val="0"/>
          <w:marTop w:val="0"/>
          <w:marBottom w:val="120"/>
          <w:divBdr>
            <w:top w:val="none" w:sz="0" w:space="0" w:color="auto"/>
            <w:left w:val="none" w:sz="0" w:space="0" w:color="auto"/>
            <w:bottom w:val="none" w:sz="0" w:space="0" w:color="auto"/>
            <w:right w:val="none" w:sz="0" w:space="0" w:color="auto"/>
          </w:divBdr>
        </w:div>
        <w:div w:id="1447116128">
          <w:marLeft w:val="562"/>
          <w:marRight w:val="0"/>
          <w:marTop w:val="0"/>
          <w:marBottom w:val="120"/>
          <w:divBdr>
            <w:top w:val="none" w:sz="0" w:space="0" w:color="auto"/>
            <w:left w:val="none" w:sz="0" w:space="0" w:color="auto"/>
            <w:bottom w:val="none" w:sz="0" w:space="0" w:color="auto"/>
            <w:right w:val="none" w:sz="0" w:space="0" w:color="auto"/>
          </w:divBdr>
        </w:div>
        <w:div w:id="2044206989">
          <w:marLeft w:val="562"/>
          <w:marRight w:val="0"/>
          <w:marTop w:val="0"/>
          <w:marBottom w:val="240"/>
          <w:divBdr>
            <w:top w:val="none" w:sz="0" w:space="0" w:color="auto"/>
            <w:left w:val="none" w:sz="0" w:space="0" w:color="auto"/>
            <w:bottom w:val="none" w:sz="0" w:space="0" w:color="auto"/>
            <w:right w:val="none" w:sz="0" w:space="0" w:color="auto"/>
          </w:divBdr>
        </w:div>
        <w:div w:id="2115905931">
          <w:marLeft w:val="850"/>
          <w:marRight w:val="0"/>
          <w:marTop w:val="0"/>
          <w:marBottom w:val="240"/>
          <w:divBdr>
            <w:top w:val="none" w:sz="0" w:space="0" w:color="auto"/>
            <w:left w:val="none" w:sz="0" w:space="0" w:color="auto"/>
            <w:bottom w:val="none" w:sz="0" w:space="0" w:color="auto"/>
            <w:right w:val="none" w:sz="0" w:space="0" w:color="auto"/>
          </w:divBdr>
        </w:div>
      </w:divsChild>
    </w:div>
    <w:div w:id="1189755327">
      <w:bodyDiv w:val="1"/>
      <w:marLeft w:val="0"/>
      <w:marRight w:val="0"/>
      <w:marTop w:val="0"/>
      <w:marBottom w:val="0"/>
      <w:divBdr>
        <w:top w:val="none" w:sz="0" w:space="0" w:color="auto"/>
        <w:left w:val="none" w:sz="0" w:space="0" w:color="auto"/>
        <w:bottom w:val="none" w:sz="0" w:space="0" w:color="auto"/>
        <w:right w:val="none" w:sz="0" w:space="0" w:color="auto"/>
      </w:divBdr>
      <w:divsChild>
        <w:div w:id="164364994">
          <w:marLeft w:val="0"/>
          <w:marRight w:val="0"/>
          <w:marTop w:val="0"/>
          <w:marBottom w:val="0"/>
          <w:divBdr>
            <w:top w:val="none" w:sz="0" w:space="0" w:color="auto"/>
            <w:left w:val="none" w:sz="0" w:space="0" w:color="auto"/>
            <w:bottom w:val="none" w:sz="0" w:space="0" w:color="auto"/>
            <w:right w:val="none" w:sz="0" w:space="0" w:color="auto"/>
          </w:divBdr>
          <w:divsChild>
            <w:div w:id="139619946">
              <w:marLeft w:val="0"/>
              <w:marRight w:val="0"/>
              <w:marTop w:val="0"/>
              <w:marBottom w:val="0"/>
              <w:divBdr>
                <w:top w:val="none" w:sz="0" w:space="0" w:color="auto"/>
                <w:left w:val="none" w:sz="0" w:space="0" w:color="auto"/>
                <w:bottom w:val="none" w:sz="0" w:space="0" w:color="auto"/>
                <w:right w:val="none" w:sz="0" w:space="0" w:color="auto"/>
              </w:divBdr>
            </w:div>
          </w:divsChild>
        </w:div>
        <w:div w:id="255285444">
          <w:marLeft w:val="0"/>
          <w:marRight w:val="0"/>
          <w:marTop w:val="0"/>
          <w:marBottom w:val="0"/>
          <w:divBdr>
            <w:top w:val="none" w:sz="0" w:space="0" w:color="auto"/>
            <w:left w:val="none" w:sz="0" w:space="0" w:color="auto"/>
            <w:bottom w:val="none" w:sz="0" w:space="0" w:color="auto"/>
            <w:right w:val="none" w:sz="0" w:space="0" w:color="auto"/>
          </w:divBdr>
          <w:divsChild>
            <w:div w:id="15162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9276">
      <w:bodyDiv w:val="1"/>
      <w:marLeft w:val="0"/>
      <w:marRight w:val="0"/>
      <w:marTop w:val="0"/>
      <w:marBottom w:val="0"/>
      <w:divBdr>
        <w:top w:val="none" w:sz="0" w:space="0" w:color="auto"/>
        <w:left w:val="none" w:sz="0" w:space="0" w:color="auto"/>
        <w:bottom w:val="none" w:sz="0" w:space="0" w:color="auto"/>
        <w:right w:val="none" w:sz="0" w:space="0" w:color="auto"/>
      </w:divBdr>
    </w:div>
    <w:div w:id="1198853406">
      <w:bodyDiv w:val="1"/>
      <w:marLeft w:val="0"/>
      <w:marRight w:val="0"/>
      <w:marTop w:val="0"/>
      <w:marBottom w:val="0"/>
      <w:divBdr>
        <w:top w:val="none" w:sz="0" w:space="0" w:color="auto"/>
        <w:left w:val="none" w:sz="0" w:space="0" w:color="auto"/>
        <w:bottom w:val="none" w:sz="0" w:space="0" w:color="auto"/>
        <w:right w:val="none" w:sz="0" w:space="0" w:color="auto"/>
      </w:divBdr>
    </w:div>
    <w:div w:id="1215704560">
      <w:bodyDiv w:val="1"/>
      <w:marLeft w:val="0"/>
      <w:marRight w:val="0"/>
      <w:marTop w:val="0"/>
      <w:marBottom w:val="0"/>
      <w:divBdr>
        <w:top w:val="none" w:sz="0" w:space="0" w:color="auto"/>
        <w:left w:val="none" w:sz="0" w:space="0" w:color="auto"/>
        <w:bottom w:val="none" w:sz="0" w:space="0" w:color="auto"/>
        <w:right w:val="none" w:sz="0" w:space="0" w:color="auto"/>
      </w:divBdr>
    </w:div>
    <w:div w:id="1228028385">
      <w:bodyDiv w:val="1"/>
      <w:marLeft w:val="0"/>
      <w:marRight w:val="0"/>
      <w:marTop w:val="0"/>
      <w:marBottom w:val="0"/>
      <w:divBdr>
        <w:top w:val="none" w:sz="0" w:space="0" w:color="auto"/>
        <w:left w:val="none" w:sz="0" w:space="0" w:color="auto"/>
        <w:bottom w:val="none" w:sz="0" w:space="0" w:color="auto"/>
        <w:right w:val="none" w:sz="0" w:space="0" w:color="auto"/>
      </w:divBdr>
    </w:div>
    <w:div w:id="1256472155">
      <w:bodyDiv w:val="1"/>
      <w:marLeft w:val="0"/>
      <w:marRight w:val="0"/>
      <w:marTop w:val="0"/>
      <w:marBottom w:val="0"/>
      <w:divBdr>
        <w:top w:val="none" w:sz="0" w:space="0" w:color="auto"/>
        <w:left w:val="none" w:sz="0" w:space="0" w:color="auto"/>
        <w:bottom w:val="none" w:sz="0" w:space="0" w:color="auto"/>
        <w:right w:val="none" w:sz="0" w:space="0" w:color="auto"/>
      </w:divBdr>
    </w:div>
    <w:div w:id="1321038821">
      <w:bodyDiv w:val="1"/>
      <w:marLeft w:val="0"/>
      <w:marRight w:val="0"/>
      <w:marTop w:val="0"/>
      <w:marBottom w:val="0"/>
      <w:divBdr>
        <w:top w:val="none" w:sz="0" w:space="0" w:color="auto"/>
        <w:left w:val="none" w:sz="0" w:space="0" w:color="auto"/>
        <w:bottom w:val="none" w:sz="0" w:space="0" w:color="auto"/>
        <w:right w:val="none" w:sz="0" w:space="0" w:color="auto"/>
      </w:divBdr>
    </w:div>
    <w:div w:id="1323699078">
      <w:bodyDiv w:val="1"/>
      <w:marLeft w:val="0"/>
      <w:marRight w:val="0"/>
      <w:marTop w:val="0"/>
      <w:marBottom w:val="0"/>
      <w:divBdr>
        <w:top w:val="none" w:sz="0" w:space="0" w:color="auto"/>
        <w:left w:val="none" w:sz="0" w:space="0" w:color="auto"/>
        <w:bottom w:val="none" w:sz="0" w:space="0" w:color="auto"/>
        <w:right w:val="none" w:sz="0" w:space="0" w:color="auto"/>
      </w:divBdr>
    </w:div>
    <w:div w:id="1341741270">
      <w:bodyDiv w:val="1"/>
      <w:marLeft w:val="0"/>
      <w:marRight w:val="0"/>
      <w:marTop w:val="0"/>
      <w:marBottom w:val="0"/>
      <w:divBdr>
        <w:top w:val="none" w:sz="0" w:space="0" w:color="auto"/>
        <w:left w:val="none" w:sz="0" w:space="0" w:color="auto"/>
        <w:bottom w:val="none" w:sz="0" w:space="0" w:color="auto"/>
        <w:right w:val="none" w:sz="0" w:space="0" w:color="auto"/>
      </w:divBdr>
      <w:divsChild>
        <w:div w:id="1049962591">
          <w:marLeft w:val="-225"/>
          <w:marRight w:val="-225"/>
          <w:marTop w:val="0"/>
          <w:marBottom w:val="450"/>
          <w:divBdr>
            <w:top w:val="none" w:sz="0" w:space="0" w:color="auto"/>
            <w:left w:val="none" w:sz="0" w:space="0" w:color="auto"/>
            <w:bottom w:val="none" w:sz="0" w:space="0" w:color="auto"/>
            <w:right w:val="none" w:sz="0" w:space="0" w:color="auto"/>
          </w:divBdr>
          <w:divsChild>
            <w:div w:id="10994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3114">
      <w:bodyDiv w:val="1"/>
      <w:marLeft w:val="0"/>
      <w:marRight w:val="0"/>
      <w:marTop w:val="0"/>
      <w:marBottom w:val="0"/>
      <w:divBdr>
        <w:top w:val="none" w:sz="0" w:space="0" w:color="auto"/>
        <w:left w:val="none" w:sz="0" w:space="0" w:color="auto"/>
        <w:bottom w:val="none" w:sz="0" w:space="0" w:color="auto"/>
        <w:right w:val="none" w:sz="0" w:space="0" w:color="auto"/>
      </w:divBdr>
    </w:div>
    <w:div w:id="1386485845">
      <w:bodyDiv w:val="1"/>
      <w:marLeft w:val="0"/>
      <w:marRight w:val="0"/>
      <w:marTop w:val="0"/>
      <w:marBottom w:val="0"/>
      <w:divBdr>
        <w:top w:val="none" w:sz="0" w:space="0" w:color="auto"/>
        <w:left w:val="none" w:sz="0" w:space="0" w:color="auto"/>
        <w:bottom w:val="none" w:sz="0" w:space="0" w:color="auto"/>
        <w:right w:val="none" w:sz="0" w:space="0" w:color="auto"/>
      </w:divBdr>
    </w:div>
    <w:div w:id="1437283887">
      <w:bodyDiv w:val="1"/>
      <w:marLeft w:val="0"/>
      <w:marRight w:val="0"/>
      <w:marTop w:val="0"/>
      <w:marBottom w:val="0"/>
      <w:divBdr>
        <w:top w:val="none" w:sz="0" w:space="0" w:color="auto"/>
        <w:left w:val="none" w:sz="0" w:space="0" w:color="auto"/>
        <w:bottom w:val="none" w:sz="0" w:space="0" w:color="auto"/>
        <w:right w:val="none" w:sz="0" w:space="0" w:color="auto"/>
      </w:divBdr>
      <w:divsChild>
        <w:div w:id="924874463">
          <w:marLeft w:val="0"/>
          <w:marRight w:val="0"/>
          <w:marTop w:val="0"/>
          <w:marBottom w:val="0"/>
          <w:divBdr>
            <w:top w:val="none" w:sz="0" w:space="0" w:color="auto"/>
            <w:left w:val="none" w:sz="0" w:space="0" w:color="auto"/>
            <w:bottom w:val="none" w:sz="0" w:space="0" w:color="auto"/>
            <w:right w:val="none" w:sz="0" w:space="0" w:color="auto"/>
          </w:divBdr>
          <w:divsChild>
            <w:div w:id="1720281891">
              <w:marLeft w:val="0"/>
              <w:marRight w:val="0"/>
              <w:marTop w:val="0"/>
              <w:marBottom w:val="0"/>
              <w:divBdr>
                <w:top w:val="none" w:sz="0" w:space="0" w:color="auto"/>
                <w:left w:val="none" w:sz="0" w:space="0" w:color="auto"/>
                <w:bottom w:val="none" w:sz="0" w:space="0" w:color="auto"/>
                <w:right w:val="none" w:sz="0" w:space="0" w:color="auto"/>
              </w:divBdr>
              <w:divsChild>
                <w:div w:id="453716444">
                  <w:marLeft w:val="0"/>
                  <w:marRight w:val="0"/>
                  <w:marTop w:val="0"/>
                  <w:marBottom w:val="0"/>
                  <w:divBdr>
                    <w:top w:val="none" w:sz="0" w:space="0" w:color="auto"/>
                    <w:left w:val="none" w:sz="0" w:space="0" w:color="auto"/>
                    <w:bottom w:val="none" w:sz="0" w:space="0" w:color="auto"/>
                    <w:right w:val="none" w:sz="0" w:space="0" w:color="auto"/>
                  </w:divBdr>
                  <w:divsChild>
                    <w:div w:id="1115052973">
                      <w:marLeft w:val="0"/>
                      <w:marRight w:val="0"/>
                      <w:marTop w:val="0"/>
                      <w:marBottom w:val="0"/>
                      <w:divBdr>
                        <w:top w:val="none" w:sz="0" w:space="0" w:color="auto"/>
                        <w:left w:val="none" w:sz="0" w:space="0" w:color="auto"/>
                        <w:bottom w:val="none" w:sz="0" w:space="0" w:color="auto"/>
                        <w:right w:val="none" w:sz="0" w:space="0" w:color="auto"/>
                      </w:divBdr>
                      <w:divsChild>
                        <w:div w:id="329528359">
                          <w:marLeft w:val="0"/>
                          <w:marRight w:val="0"/>
                          <w:marTop w:val="0"/>
                          <w:marBottom w:val="0"/>
                          <w:divBdr>
                            <w:top w:val="none" w:sz="0" w:space="0" w:color="auto"/>
                            <w:left w:val="none" w:sz="0" w:space="0" w:color="auto"/>
                            <w:bottom w:val="none" w:sz="0" w:space="0" w:color="auto"/>
                            <w:right w:val="none" w:sz="0" w:space="0" w:color="auto"/>
                          </w:divBdr>
                          <w:divsChild>
                            <w:div w:id="805010582">
                              <w:marLeft w:val="0"/>
                              <w:marRight w:val="0"/>
                              <w:marTop w:val="0"/>
                              <w:marBottom w:val="0"/>
                              <w:divBdr>
                                <w:top w:val="none" w:sz="0" w:space="0" w:color="auto"/>
                                <w:left w:val="none" w:sz="0" w:space="0" w:color="auto"/>
                                <w:bottom w:val="none" w:sz="0" w:space="0" w:color="auto"/>
                                <w:right w:val="none" w:sz="0" w:space="0" w:color="auto"/>
                              </w:divBdr>
                              <w:divsChild>
                                <w:div w:id="1704593320">
                                  <w:marLeft w:val="0"/>
                                  <w:marRight w:val="0"/>
                                  <w:marTop w:val="0"/>
                                  <w:marBottom w:val="0"/>
                                  <w:divBdr>
                                    <w:top w:val="none" w:sz="0" w:space="0" w:color="auto"/>
                                    <w:left w:val="none" w:sz="0" w:space="0" w:color="auto"/>
                                    <w:bottom w:val="none" w:sz="0" w:space="0" w:color="auto"/>
                                    <w:right w:val="none" w:sz="0" w:space="0" w:color="auto"/>
                                  </w:divBdr>
                                  <w:divsChild>
                                    <w:div w:id="2023361643">
                                      <w:marLeft w:val="0"/>
                                      <w:marRight w:val="0"/>
                                      <w:marTop w:val="0"/>
                                      <w:marBottom w:val="0"/>
                                      <w:divBdr>
                                        <w:top w:val="none" w:sz="0" w:space="0" w:color="auto"/>
                                        <w:left w:val="none" w:sz="0" w:space="0" w:color="auto"/>
                                        <w:bottom w:val="none" w:sz="0" w:space="0" w:color="auto"/>
                                        <w:right w:val="none" w:sz="0" w:space="0" w:color="auto"/>
                                      </w:divBdr>
                                      <w:divsChild>
                                        <w:div w:id="1493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7568">
                              <w:marLeft w:val="0"/>
                              <w:marRight w:val="0"/>
                              <w:marTop w:val="0"/>
                              <w:marBottom w:val="0"/>
                              <w:divBdr>
                                <w:top w:val="none" w:sz="0" w:space="0" w:color="auto"/>
                                <w:left w:val="none" w:sz="0" w:space="0" w:color="auto"/>
                                <w:bottom w:val="none" w:sz="0" w:space="0" w:color="auto"/>
                                <w:right w:val="none" w:sz="0" w:space="0" w:color="auto"/>
                              </w:divBdr>
                              <w:divsChild>
                                <w:div w:id="1844541536">
                                  <w:marLeft w:val="0"/>
                                  <w:marRight w:val="0"/>
                                  <w:marTop w:val="0"/>
                                  <w:marBottom w:val="0"/>
                                  <w:divBdr>
                                    <w:top w:val="none" w:sz="0" w:space="0" w:color="auto"/>
                                    <w:left w:val="none" w:sz="0" w:space="0" w:color="auto"/>
                                    <w:bottom w:val="none" w:sz="0" w:space="0" w:color="auto"/>
                                    <w:right w:val="none" w:sz="0" w:space="0" w:color="auto"/>
                                  </w:divBdr>
                                  <w:divsChild>
                                    <w:div w:id="522061817">
                                      <w:marLeft w:val="0"/>
                                      <w:marRight w:val="0"/>
                                      <w:marTop w:val="0"/>
                                      <w:marBottom w:val="0"/>
                                      <w:divBdr>
                                        <w:top w:val="none" w:sz="0" w:space="0" w:color="auto"/>
                                        <w:left w:val="none" w:sz="0" w:space="0" w:color="auto"/>
                                        <w:bottom w:val="none" w:sz="0" w:space="0" w:color="auto"/>
                                        <w:right w:val="none" w:sz="0" w:space="0" w:color="auto"/>
                                      </w:divBdr>
                                      <w:divsChild>
                                        <w:div w:id="181751834">
                                          <w:marLeft w:val="0"/>
                                          <w:marRight w:val="0"/>
                                          <w:marTop w:val="0"/>
                                          <w:marBottom w:val="0"/>
                                          <w:divBdr>
                                            <w:top w:val="none" w:sz="0" w:space="0" w:color="auto"/>
                                            <w:left w:val="none" w:sz="0" w:space="0" w:color="auto"/>
                                            <w:bottom w:val="none" w:sz="0" w:space="0" w:color="auto"/>
                                            <w:right w:val="none" w:sz="0" w:space="0" w:color="auto"/>
                                          </w:divBdr>
                                          <w:divsChild>
                                            <w:div w:id="843588293">
                                              <w:marLeft w:val="0"/>
                                              <w:marRight w:val="0"/>
                                              <w:marTop w:val="0"/>
                                              <w:marBottom w:val="0"/>
                                              <w:divBdr>
                                                <w:top w:val="none" w:sz="0" w:space="0" w:color="auto"/>
                                                <w:left w:val="none" w:sz="0" w:space="0" w:color="auto"/>
                                                <w:bottom w:val="none" w:sz="0" w:space="0" w:color="auto"/>
                                                <w:right w:val="none" w:sz="0" w:space="0" w:color="auto"/>
                                              </w:divBdr>
                                            </w:div>
                                            <w:div w:id="1956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351">
                              <w:marLeft w:val="0"/>
                              <w:marRight w:val="0"/>
                              <w:marTop w:val="0"/>
                              <w:marBottom w:val="0"/>
                              <w:divBdr>
                                <w:top w:val="none" w:sz="0" w:space="0" w:color="auto"/>
                                <w:left w:val="none" w:sz="0" w:space="0" w:color="auto"/>
                                <w:bottom w:val="none" w:sz="0" w:space="0" w:color="auto"/>
                                <w:right w:val="none" w:sz="0" w:space="0" w:color="auto"/>
                              </w:divBdr>
                              <w:divsChild>
                                <w:div w:id="675769445">
                                  <w:marLeft w:val="0"/>
                                  <w:marRight w:val="0"/>
                                  <w:marTop w:val="0"/>
                                  <w:marBottom w:val="0"/>
                                  <w:divBdr>
                                    <w:top w:val="none" w:sz="0" w:space="0" w:color="auto"/>
                                    <w:left w:val="none" w:sz="0" w:space="0" w:color="auto"/>
                                    <w:bottom w:val="none" w:sz="0" w:space="0" w:color="auto"/>
                                    <w:right w:val="none" w:sz="0" w:space="0" w:color="auto"/>
                                  </w:divBdr>
                                  <w:divsChild>
                                    <w:div w:id="1704554181">
                                      <w:marLeft w:val="0"/>
                                      <w:marRight w:val="0"/>
                                      <w:marTop w:val="0"/>
                                      <w:marBottom w:val="0"/>
                                      <w:divBdr>
                                        <w:top w:val="none" w:sz="0" w:space="0" w:color="auto"/>
                                        <w:left w:val="none" w:sz="0" w:space="0" w:color="auto"/>
                                        <w:bottom w:val="none" w:sz="0" w:space="0" w:color="auto"/>
                                        <w:right w:val="none" w:sz="0" w:space="0" w:color="auto"/>
                                      </w:divBdr>
                                      <w:divsChild>
                                        <w:div w:id="532814235">
                                          <w:marLeft w:val="0"/>
                                          <w:marRight w:val="0"/>
                                          <w:marTop w:val="0"/>
                                          <w:marBottom w:val="0"/>
                                          <w:divBdr>
                                            <w:top w:val="none" w:sz="0" w:space="0" w:color="auto"/>
                                            <w:left w:val="none" w:sz="0" w:space="0" w:color="auto"/>
                                            <w:bottom w:val="none" w:sz="0" w:space="0" w:color="auto"/>
                                            <w:right w:val="none" w:sz="0" w:space="0" w:color="auto"/>
                                          </w:divBdr>
                                          <w:divsChild>
                                            <w:div w:id="1852525548">
                                              <w:marLeft w:val="0"/>
                                              <w:marRight w:val="0"/>
                                              <w:marTop w:val="0"/>
                                              <w:marBottom w:val="0"/>
                                              <w:divBdr>
                                                <w:top w:val="none" w:sz="0" w:space="0" w:color="auto"/>
                                                <w:left w:val="none" w:sz="0" w:space="0" w:color="auto"/>
                                                <w:bottom w:val="none" w:sz="0" w:space="0" w:color="auto"/>
                                                <w:right w:val="none" w:sz="0" w:space="0" w:color="auto"/>
                                              </w:divBdr>
                                            </w:div>
                                            <w:div w:id="776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1668">
                              <w:marLeft w:val="0"/>
                              <w:marRight w:val="0"/>
                              <w:marTop w:val="0"/>
                              <w:marBottom w:val="0"/>
                              <w:divBdr>
                                <w:top w:val="none" w:sz="0" w:space="0" w:color="auto"/>
                                <w:left w:val="none" w:sz="0" w:space="0" w:color="auto"/>
                                <w:bottom w:val="none" w:sz="0" w:space="0" w:color="auto"/>
                                <w:right w:val="none" w:sz="0" w:space="0" w:color="auto"/>
                              </w:divBdr>
                              <w:divsChild>
                                <w:div w:id="1143546495">
                                  <w:marLeft w:val="0"/>
                                  <w:marRight w:val="0"/>
                                  <w:marTop w:val="0"/>
                                  <w:marBottom w:val="0"/>
                                  <w:divBdr>
                                    <w:top w:val="none" w:sz="0" w:space="0" w:color="auto"/>
                                    <w:left w:val="none" w:sz="0" w:space="0" w:color="auto"/>
                                    <w:bottom w:val="none" w:sz="0" w:space="0" w:color="auto"/>
                                    <w:right w:val="none" w:sz="0" w:space="0" w:color="auto"/>
                                  </w:divBdr>
                                  <w:divsChild>
                                    <w:div w:id="1783383590">
                                      <w:marLeft w:val="0"/>
                                      <w:marRight w:val="0"/>
                                      <w:marTop w:val="0"/>
                                      <w:marBottom w:val="0"/>
                                      <w:divBdr>
                                        <w:top w:val="none" w:sz="0" w:space="0" w:color="auto"/>
                                        <w:left w:val="none" w:sz="0" w:space="0" w:color="auto"/>
                                        <w:bottom w:val="none" w:sz="0" w:space="0" w:color="auto"/>
                                        <w:right w:val="none" w:sz="0" w:space="0" w:color="auto"/>
                                      </w:divBdr>
                                      <w:divsChild>
                                        <w:div w:id="1658068156">
                                          <w:marLeft w:val="0"/>
                                          <w:marRight w:val="0"/>
                                          <w:marTop w:val="0"/>
                                          <w:marBottom w:val="0"/>
                                          <w:divBdr>
                                            <w:top w:val="none" w:sz="0" w:space="0" w:color="auto"/>
                                            <w:left w:val="none" w:sz="0" w:space="0" w:color="auto"/>
                                            <w:bottom w:val="none" w:sz="0" w:space="0" w:color="auto"/>
                                            <w:right w:val="none" w:sz="0" w:space="0" w:color="auto"/>
                                          </w:divBdr>
                                          <w:divsChild>
                                            <w:div w:id="963194284">
                                              <w:marLeft w:val="0"/>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4884">
                              <w:marLeft w:val="0"/>
                              <w:marRight w:val="0"/>
                              <w:marTop w:val="0"/>
                              <w:marBottom w:val="0"/>
                              <w:divBdr>
                                <w:top w:val="none" w:sz="0" w:space="0" w:color="auto"/>
                                <w:left w:val="none" w:sz="0" w:space="0" w:color="auto"/>
                                <w:bottom w:val="none" w:sz="0" w:space="0" w:color="auto"/>
                                <w:right w:val="none" w:sz="0" w:space="0" w:color="auto"/>
                              </w:divBdr>
                              <w:divsChild>
                                <w:div w:id="216016931">
                                  <w:marLeft w:val="0"/>
                                  <w:marRight w:val="0"/>
                                  <w:marTop w:val="0"/>
                                  <w:marBottom w:val="0"/>
                                  <w:divBdr>
                                    <w:top w:val="none" w:sz="0" w:space="0" w:color="auto"/>
                                    <w:left w:val="none" w:sz="0" w:space="0" w:color="auto"/>
                                    <w:bottom w:val="none" w:sz="0" w:space="0" w:color="auto"/>
                                    <w:right w:val="none" w:sz="0" w:space="0" w:color="auto"/>
                                  </w:divBdr>
                                  <w:divsChild>
                                    <w:div w:id="292643076">
                                      <w:marLeft w:val="0"/>
                                      <w:marRight w:val="0"/>
                                      <w:marTop w:val="0"/>
                                      <w:marBottom w:val="0"/>
                                      <w:divBdr>
                                        <w:top w:val="none" w:sz="0" w:space="0" w:color="auto"/>
                                        <w:left w:val="none" w:sz="0" w:space="0" w:color="auto"/>
                                        <w:bottom w:val="none" w:sz="0" w:space="0" w:color="auto"/>
                                        <w:right w:val="none" w:sz="0" w:space="0" w:color="auto"/>
                                      </w:divBdr>
                                      <w:divsChild>
                                        <w:div w:id="1815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011">
                              <w:marLeft w:val="0"/>
                              <w:marRight w:val="0"/>
                              <w:marTop w:val="0"/>
                              <w:marBottom w:val="0"/>
                              <w:divBdr>
                                <w:top w:val="none" w:sz="0" w:space="0" w:color="auto"/>
                                <w:left w:val="none" w:sz="0" w:space="0" w:color="auto"/>
                                <w:bottom w:val="none" w:sz="0" w:space="0" w:color="auto"/>
                                <w:right w:val="none" w:sz="0" w:space="0" w:color="auto"/>
                              </w:divBdr>
                              <w:divsChild>
                                <w:div w:id="177620891">
                                  <w:marLeft w:val="0"/>
                                  <w:marRight w:val="0"/>
                                  <w:marTop w:val="0"/>
                                  <w:marBottom w:val="0"/>
                                  <w:divBdr>
                                    <w:top w:val="none" w:sz="0" w:space="0" w:color="auto"/>
                                    <w:left w:val="none" w:sz="0" w:space="0" w:color="auto"/>
                                    <w:bottom w:val="none" w:sz="0" w:space="0" w:color="auto"/>
                                    <w:right w:val="none" w:sz="0" w:space="0" w:color="auto"/>
                                  </w:divBdr>
                                  <w:divsChild>
                                    <w:div w:id="1287346683">
                                      <w:marLeft w:val="0"/>
                                      <w:marRight w:val="0"/>
                                      <w:marTop w:val="0"/>
                                      <w:marBottom w:val="0"/>
                                      <w:divBdr>
                                        <w:top w:val="none" w:sz="0" w:space="0" w:color="auto"/>
                                        <w:left w:val="none" w:sz="0" w:space="0" w:color="auto"/>
                                        <w:bottom w:val="none" w:sz="0" w:space="0" w:color="auto"/>
                                        <w:right w:val="none" w:sz="0" w:space="0" w:color="auto"/>
                                      </w:divBdr>
                                      <w:divsChild>
                                        <w:div w:id="1726027653">
                                          <w:marLeft w:val="0"/>
                                          <w:marRight w:val="0"/>
                                          <w:marTop w:val="0"/>
                                          <w:marBottom w:val="0"/>
                                          <w:divBdr>
                                            <w:top w:val="none" w:sz="0" w:space="0" w:color="auto"/>
                                            <w:left w:val="none" w:sz="0" w:space="0" w:color="auto"/>
                                            <w:bottom w:val="none" w:sz="0" w:space="0" w:color="auto"/>
                                            <w:right w:val="none" w:sz="0" w:space="0" w:color="auto"/>
                                          </w:divBdr>
                                          <w:divsChild>
                                            <w:div w:id="649139726">
                                              <w:marLeft w:val="0"/>
                                              <w:marRight w:val="0"/>
                                              <w:marTop w:val="0"/>
                                              <w:marBottom w:val="0"/>
                                              <w:divBdr>
                                                <w:top w:val="none" w:sz="0" w:space="0" w:color="auto"/>
                                                <w:left w:val="none" w:sz="0" w:space="0" w:color="auto"/>
                                                <w:bottom w:val="none" w:sz="0" w:space="0" w:color="auto"/>
                                                <w:right w:val="none" w:sz="0" w:space="0" w:color="auto"/>
                                              </w:divBdr>
                                            </w:div>
                                            <w:div w:id="411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9641">
                              <w:marLeft w:val="0"/>
                              <w:marRight w:val="0"/>
                              <w:marTop w:val="0"/>
                              <w:marBottom w:val="0"/>
                              <w:divBdr>
                                <w:top w:val="none" w:sz="0" w:space="0" w:color="auto"/>
                                <w:left w:val="none" w:sz="0" w:space="0" w:color="auto"/>
                                <w:bottom w:val="none" w:sz="0" w:space="0" w:color="auto"/>
                                <w:right w:val="none" w:sz="0" w:space="0" w:color="auto"/>
                              </w:divBdr>
                              <w:divsChild>
                                <w:div w:id="1206257855">
                                  <w:marLeft w:val="0"/>
                                  <w:marRight w:val="0"/>
                                  <w:marTop w:val="0"/>
                                  <w:marBottom w:val="0"/>
                                  <w:divBdr>
                                    <w:top w:val="none" w:sz="0" w:space="0" w:color="auto"/>
                                    <w:left w:val="none" w:sz="0" w:space="0" w:color="auto"/>
                                    <w:bottom w:val="none" w:sz="0" w:space="0" w:color="auto"/>
                                    <w:right w:val="none" w:sz="0" w:space="0" w:color="auto"/>
                                  </w:divBdr>
                                  <w:divsChild>
                                    <w:div w:id="1443768588">
                                      <w:marLeft w:val="0"/>
                                      <w:marRight w:val="0"/>
                                      <w:marTop w:val="0"/>
                                      <w:marBottom w:val="0"/>
                                      <w:divBdr>
                                        <w:top w:val="none" w:sz="0" w:space="0" w:color="auto"/>
                                        <w:left w:val="none" w:sz="0" w:space="0" w:color="auto"/>
                                        <w:bottom w:val="none" w:sz="0" w:space="0" w:color="auto"/>
                                        <w:right w:val="none" w:sz="0" w:space="0" w:color="auto"/>
                                      </w:divBdr>
                                      <w:divsChild>
                                        <w:div w:id="1425613779">
                                          <w:marLeft w:val="0"/>
                                          <w:marRight w:val="0"/>
                                          <w:marTop w:val="0"/>
                                          <w:marBottom w:val="0"/>
                                          <w:divBdr>
                                            <w:top w:val="none" w:sz="0" w:space="0" w:color="auto"/>
                                            <w:left w:val="none" w:sz="0" w:space="0" w:color="auto"/>
                                            <w:bottom w:val="none" w:sz="0" w:space="0" w:color="auto"/>
                                            <w:right w:val="none" w:sz="0" w:space="0" w:color="auto"/>
                                          </w:divBdr>
                                          <w:divsChild>
                                            <w:div w:id="2100713572">
                                              <w:marLeft w:val="0"/>
                                              <w:marRight w:val="0"/>
                                              <w:marTop w:val="0"/>
                                              <w:marBottom w:val="0"/>
                                              <w:divBdr>
                                                <w:top w:val="none" w:sz="0" w:space="0" w:color="auto"/>
                                                <w:left w:val="none" w:sz="0" w:space="0" w:color="auto"/>
                                                <w:bottom w:val="none" w:sz="0" w:space="0" w:color="auto"/>
                                                <w:right w:val="none" w:sz="0" w:space="0" w:color="auto"/>
                                              </w:divBdr>
                                            </w:div>
                                            <w:div w:id="530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542">
                              <w:marLeft w:val="0"/>
                              <w:marRight w:val="0"/>
                              <w:marTop w:val="0"/>
                              <w:marBottom w:val="0"/>
                              <w:divBdr>
                                <w:top w:val="none" w:sz="0" w:space="0" w:color="auto"/>
                                <w:left w:val="none" w:sz="0" w:space="0" w:color="auto"/>
                                <w:bottom w:val="none" w:sz="0" w:space="0" w:color="auto"/>
                                <w:right w:val="none" w:sz="0" w:space="0" w:color="auto"/>
                              </w:divBdr>
                              <w:divsChild>
                                <w:div w:id="1464886740">
                                  <w:marLeft w:val="0"/>
                                  <w:marRight w:val="0"/>
                                  <w:marTop w:val="0"/>
                                  <w:marBottom w:val="0"/>
                                  <w:divBdr>
                                    <w:top w:val="none" w:sz="0" w:space="0" w:color="auto"/>
                                    <w:left w:val="none" w:sz="0" w:space="0" w:color="auto"/>
                                    <w:bottom w:val="none" w:sz="0" w:space="0" w:color="auto"/>
                                    <w:right w:val="none" w:sz="0" w:space="0" w:color="auto"/>
                                  </w:divBdr>
                                  <w:divsChild>
                                    <w:div w:id="1061710794">
                                      <w:marLeft w:val="0"/>
                                      <w:marRight w:val="0"/>
                                      <w:marTop w:val="0"/>
                                      <w:marBottom w:val="0"/>
                                      <w:divBdr>
                                        <w:top w:val="none" w:sz="0" w:space="0" w:color="auto"/>
                                        <w:left w:val="none" w:sz="0" w:space="0" w:color="auto"/>
                                        <w:bottom w:val="none" w:sz="0" w:space="0" w:color="auto"/>
                                        <w:right w:val="none" w:sz="0" w:space="0" w:color="auto"/>
                                      </w:divBdr>
                                      <w:divsChild>
                                        <w:div w:id="1518275830">
                                          <w:marLeft w:val="0"/>
                                          <w:marRight w:val="0"/>
                                          <w:marTop w:val="0"/>
                                          <w:marBottom w:val="0"/>
                                          <w:divBdr>
                                            <w:top w:val="none" w:sz="0" w:space="0" w:color="auto"/>
                                            <w:left w:val="none" w:sz="0" w:space="0" w:color="auto"/>
                                            <w:bottom w:val="none" w:sz="0" w:space="0" w:color="auto"/>
                                            <w:right w:val="none" w:sz="0" w:space="0" w:color="auto"/>
                                          </w:divBdr>
                                          <w:divsChild>
                                            <w:div w:id="1531842454">
                                              <w:marLeft w:val="0"/>
                                              <w:marRight w:val="0"/>
                                              <w:marTop w:val="0"/>
                                              <w:marBottom w:val="0"/>
                                              <w:divBdr>
                                                <w:top w:val="none" w:sz="0" w:space="0" w:color="auto"/>
                                                <w:left w:val="none" w:sz="0" w:space="0" w:color="auto"/>
                                                <w:bottom w:val="none" w:sz="0" w:space="0" w:color="auto"/>
                                                <w:right w:val="none" w:sz="0" w:space="0" w:color="auto"/>
                                              </w:divBdr>
                                            </w:div>
                                            <w:div w:id="190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28428">
          <w:marLeft w:val="0"/>
          <w:marRight w:val="0"/>
          <w:marTop w:val="0"/>
          <w:marBottom w:val="0"/>
          <w:divBdr>
            <w:top w:val="none" w:sz="0" w:space="0" w:color="auto"/>
            <w:left w:val="none" w:sz="0" w:space="0" w:color="auto"/>
            <w:bottom w:val="none" w:sz="0" w:space="0" w:color="auto"/>
            <w:right w:val="none" w:sz="0" w:space="0" w:color="auto"/>
          </w:divBdr>
          <w:divsChild>
            <w:div w:id="680861701">
              <w:marLeft w:val="0"/>
              <w:marRight w:val="0"/>
              <w:marTop w:val="0"/>
              <w:marBottom w:val="0"/>
              <w:divBdr>
                <w:top w:val="none" w:sz="0" w:space="0" w:color="auto"/>
                <w:left w:val="none" w:sz="0" w:space="0" w:color="auto"/>
                <w:bottom w:val="none" w:sz="0" w:space="0" w:color="auto"/>
                <w:right w:val="none" w:sz="0" w:space="0" w:color="auto"/>
              </w:divBdr>
              <w:divsChild>
                <w:div w:id="698092269">
                  <w:marLeft w:val="0"/>
                  <w:marRight w:val="0"/>
                  <w:marTop w:val="0"/>
                  <w:marBottom w:val="0"/>
                  <w:divBdr>
                    <w:top w:val="none" w:sz="0" w:space="0" w:color="auto"/>
                    <w:left w:val="none" w:sz="0" w:space="0" w:color="auto"/>
                    <w:bottom w:val="none" w:sz="0" w:space="0" w:color="auto"/>
                    <w:right w:val="none" w:sz="0" w:space="0" w:color="auto"/>
                  </w:divBdr>
                  <w:divsChild>
                    <w:div w:id="809135776">
                      <w:marLeft w:val="0"/>
                      <w:marRight w:val="0"/>
                      <w:marTop w:val="0"/>
                      <w:marBottom w:val="0"/>
                      <w:divBdr>
                        <w:top w:val="none" w:sz="0" w:space="0" w:color="auto"/>
                        <w:left w:val="none" w:sz="0" w:space="0" w:color="auto"/>
                        <w:bottom w:val="none" w:sz="0" w:space="0" w:color="auto"/>
                        <w:right w:val="none" w:sz="0" w:space="0" w:color="auto"/>
                      </w:divBdr>
                      <w:divsChild>
                        <w:div w:id="906964022">
                          <w:marLeft w:val="0"/>
                          <w:marRight w:val="0"/>
                          <w:marTop w:val="0"/>
                          <w:marBottom w:val="0"/>
                          <w:divBdr>
                            <w:top w:val="none" w:sz="0" w:space="0" w:color="auto"/>
                            <w:left w:val="none" w:sz="0" w:space="0" w:color="auto"/>
                            <w:bottom w:val="none" w:sz="0" w:space="0" w:color="auto"/>
                            <w:right w:val="none" w:sz="0" w:space="0" w:color="auto"/>
                          </w:divBdr>
                          <w:divsChild>
                            <w:div w:id="19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903879">
      <w:bodyDiv w:val="1"/>
      <w:marLeft w:val="0"/>
      <w:marRight w:val="0"/>
      <w:marTop w:val="0"/>
      <w:marBottom w:val="0"/>
      <w:divBdr>
        <w:top w:val="none" w:sz="0" w:space="0" w:color="auto"/>
        <w:left w:val="none" w:sz="0" w:space="0" w:color="auto"/>
        <w:bottom w:val="none" w:sz="0" w:space="0" w:color="auto"/>
        <w:right w:val="none" w:sz="0" w:space="0" w:color="auto"/>
      </w:divBdr>
    </w:div>
    <w:div w:id="1531995680">
      <w:bodyDiv w:val="1"/>
      <w:marLeft w:val="0"/>
      <w:marRight w:val="0"/>
      <w:marTop w:val="0"/>
      <w:marBottom w:val="0"/>
      <w:divBdr>
        <w:top w:val="none" w:sz="0" w:space="0" w:color="auto"/>
        <w:left w:val="none" w:sz="0" w:space="0" w:color="auto"/>
        <w:bottom w:val="none" w:sz="0" w:space="0" w:color="auto"/>
        <w:right w:val="none" w:sz="0" w:space="0" w:color="auto"/>
      </w:divBdr>
    </w:div>
    <w:div w:id="1572109819">
      <w:bodyDiv w:val="1"/>
      <w:marLeft w:val="0"/>
      <w:marRight w:val="0"/>
      <w:marTop w:val="0"/>
      <w:marBottom w:val="0"/>
      <w:divBdr>
        <w:top w:val="none" w:sz="0" w:space="0" w:color="auto"/>
        <w:left w:val="none" w:sz="0" w:space="0" w:color="auto"/>
        <w:bottom w:val="none" w:sz="0" w:space="0" w:color="auto"/>
        <w:right w:val="none" w:sz="0" w:space="0" w:color="auto"/>
      </w:divBdr>
    </w:div>
    <w:div w:id="1594392093">
      <w:bodyDiv w:val="1"/>
      <w:marLeft w:val="0"/>
      <w:marRight w:val="0"/>
      <w:marTop w:val="0"/>
      <w:marBottom w:val="0"/>
      <w:divBdr>
        <w:top w:val="none" w:sz="0" w:space="0" w:color="auto"/>
        <w:left w:val="none" w:sz="0" w:space="0" w:color="auto"/>
        <w:bottom w:val="none" w:sz="0" w:space="0" w:color="auto"/>
        <w:right w:val="none" w:sz="0" w:space="0" w:color="auto"/>
      </w:divBdr>
      <w:divsChild>
        <w:div w:id="608437941">
          <w:marLeft w:val="720"/>
          <w:marRight w:val="0"/>
          <w:marTop w:val="0"/>
          <w:marBottom w:val="240"/>
          <w:divBdr>
            <w:top w:val="none" w:sz="0" w:space="0" w:color="auto"/>
            <w:left w:val="none" w:sz="0" w:space="0" w:color="auto"/>
            <w:bottom w:val="none" w:sz="0" w:space="0" w:color="auto"/>
            <w:right w:val="none" w:sz="0" w:space="0" w:color="auto"/>
          </w:divBdr>
        </w:div>
        <w:div w:id="1396859736">
          <w:marLeft w:val="720"/>
          <w:marRight w:val="0"/>
          <w:marTop w:val="0"/>
          <w:marBottom w:val="240"/>
          <w:divBdr>
            <w:top w:val="none" w:sz="0" w:space="0" w:color="auto"/>
            <w:left w:val="none" w:sz="0" w:space="0" w:color="auto"/>
            <w:bottom w:val="none" w:sz="0" w:space="0" w:color="auto"/>
            <w:right w:val="none" w:sz="0" w:space="0" w:color="auto"/>
          </w:divBdr>
        </w:div>
        <w:div w:id="1413551081">
          <w:marLeft w:val="720"/>
          <w:marRight w:val="0"/>
          <w:marTop w:val="0"/>
          <w:marBottom w:val="240"/>
          <w:divBdr>
            <w:top w:val="none" w:sz="0" w:space="0" w:color="auto"/>
            <w:left w:val="none" w:sz="0" w:space="0" w:color="auto"/>
            <w:bottom w:val="none" w:sz="0" w:space="0" w:color="auto"/>
            <w:right w:val="none" w:sz="0" w:space="0" w:color="auto"/>
          </w:divBdr>
        </w:div>
        <w:div w:id="1965034680">
          <w:marLeft w:val="720"/>
          <w:marRight w:val="0"/>
          <w:marTop w:val="0"/>
          <w:marBottom w:val="240"/>
          <w:divBdr>
            <w:top w:val="none" w:sz="0" w:space="0" w:color="auto"/>
            <w:left w:val="none" w:sz="0" w:space="0" w:color="auto"/>
            <w:bottom w:val="none" w:sz="0" w:space="0" w:color="auto"/>
            <w:right w:val="none" w:sz="0" w:space="0" w:color="auto"/>
          </w:divBdr>
        </w:div>
      </w:divsChild>
    </w:div>
    <w:div w:id="1687245828">
      <w:bodyDiv w:val="1"/>
      <w:marLeft w:val="0"/>
      <w:marRight w:val="0"/>
      <w:marTop w:val="0"/>
      <w:marBottom w:val="0"/>
      <w:divBdr>
        <w:top w:val="none" w:sz="0" w:space="0" w:color="auto"/>
        <w:left w:val="none" w:sz="0" w:space="0" w:color="auto"/>
        <w:bottom w:val="none" w:sz="0" w:space="0" w:color="auto"/>
        <w:right w:val="none" w:sz="0" w:space="0" w:color="auto"/>
      </w:divBdr>
    </w:div>
    <w:div w:id="1743678169">
      <w:bodyDiv w:val="1"/>
      <w:marLeft w:val="0"/>
      <w:marRight w:val="0"/>
      <w:marTop w:val="0"/>
      <w:marBottom w:val="0"/>
      <w:divBdr>
        <w:top w:val="none" w:sz="0" w:space="0" w:color="auto"/>
        <w:left w:val="none" w:sz="0" w:space="0" w:color="auto"/>
        <w:bottom w:val="none" w:sz="0" w:space="0" w:color="auto"/>
        <w:right w:val="none" w:sz="0" w:space="0" w:color="auto"/>
      </w:divBdr>
    </w:div>
    <w:div w:id="1762943483">
      <w:bodyDiv w:val="1"/>
      <w:marLeft w:val="0"/>
      <w:marRight w:val="0"/>
      <w:marTop w:val="0"/>
      <w:marBottom w:val="0"/>
      <w:divBdr>
        <w:top w:val="none" w:sz="0" w:space="0" w:color="auto"/>
        <w:left w:val="none" w:sz="0" w:space="0" w:color="auto"/>
        <w:bottom w:val="none" w:sz="0" w:space="0" w:color="auto"/>
        <w:right w:val="none" w:sz="0" w:space="0" w:color="auto"/>
      </w:divBdr>
    </w:div>
    <w:div w:id="1796949399">
      <w:bodyDiv w:val="1"/>
      <w:marLeft w:val="0"/>
      <w:marRight w:val="0"/>
      <w:marTop w:val="0"/>
      <w:marBottom w:val="0"/>
      <w:divBdr>
        <w:top w:val="none" w:sz="0" w:space="0" w:color="auto"/>
        <w:left w:val="none" w:sz="0" w:space="0" w:color="auto"/>
        <w:bottom w:val="none" w:sz="0" w:space="0" w:color="auto"/>
        <w:right w:val="none" w:sz="0" w:space="0" w:color="auto"/>
      </w:divBdr>
    </w:div>
    <w:div w:id="1867214718">
      <w:bodyDiv w:val="1"/>
      <w:marLeft w:val="0"/>
      <w:marRight w:val="0"/>
      <w:marTop w:val="0"/>
      <w:marBottom w:val="0"/>
      <w:divBdr>
        <w:top w:val="none" w:sz="0" w:space="0" w:color="auto"/>
        <w:left w:val="none" w:sz="0" w:space="0" w:color="auto"/>
        <w:bottom w:val="none" w:sz="0" w:space="0" w:color="auto"/>
        <w:right w:val="none" w:sz="0" w:space="0" w:color="auto"/>
      </w:divBdr>
    </w:div>
    <w:div w:id="1977953000">
      <w:bodyDiv w:val="1"/>
      <w:marLeft w:val="0"/>
      <w:marRight w:val="0"/>
      <w:marTop w:val="0"/>
      <w:marBottom w:val="0"/>
      <w:divBdr>
        <w:top w:val="none" w:sz="0" w:space="0" w:color="auto"/>
        <w:left w:val="none" w:sz="0" w:space="0" w:color="auto"/>
        <w:bottom w:val="none" w:sz="0" w:space="0" w:color="auto"/>
        <w:right w:val="none" w:sz="0" w:space="0" w:color="auto"/>
      </w:divBdr>
    </w:div>
    <w:div w:id="1988170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here-gastfreundschaft.at/gastronomie" TargetMode="External"/><Relationship Id="rId13" Type="http://schemas.openxmlformats.org/officeDocument/2006/relationships/hyperlink" Target="https://www.wko.at/branchen/gewerbe-handwerk/gewerbliche-dienstleister/corona-schutzpaket-bewachungsgewerbe.html" TargetMode="External"/><Relationship Id="rId18" Type="http://schemas.openxmlformats.org/officeDocument/2006/relationships/hyperlink" Target="https://www.daheimbetreut.at/en/node/2123" TargetMode="External"/><Relationship Id="rId26" Type="http://schemas.openxmlformats.org/officeDocument/2006/relationships/hyperlink" Target="https://cma-france.fr/2020/04/30/poste-plateforme-masqu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ijd.be/dossiers/coronavirus/expert-contactonderzoek-wie-vertrouwt-een-app-ik-alleszins-niet/10222199.html" TargetMode="External"/><Relationship Id="rId34" Type="http://schemas.openxmlformats.org/officeDocument/2006/relationships/hyperlink" Target="https://www.lamoncloa.gob.es/serviciosdeprensa/notasprensa/presidencia/Documents/2020/GUIACENTROSTRABAJOCOVID19b.pdf" TargetMode="External"/><Relationship Id="rId7" Type="http://schemas.openxmlformats.org/officeDocument/2006/relationships/endnotes" Target="endnotes.xml"/><Relationship Id="rId12" Type="http://schemas.openxmlformats.org/officeDocument/2006/relationships/hyperlink" Target="https://www.wko.at/branchen/handel/coronavirus-informationen-fuer-den-handel.html" TargetMode="External"/><Relationship Id="rId17" Type="http://schemas.openxmlformats.org/officeDocument/2006/relationships/hyperlink" Target="https://www.wko.at/branchen/gewerbe-handwerk/bauhilfsgewerbe/aushang-covid-19.pdf" TargetMode="External"/><Relationship Id="rId25" Type="http://schemas.openxmlformats.org/officeDocument/2006/relationships/hyperlink" Target="https://stopcovid19.fr/customer/account/login/" TargetMode="External"/><Relationship Id="rId33" Type="http://schemas.openxmlformats.org/officeDocument/2006/relationships/hyperlink" Target="https://www.fda.lu/coronadownload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ko.at/branchen/gewerbe-handwerk/bauhilfsgewerbe/unterweisung-massnahmen-covid-19.pdf" TargetMode="External"/><Relationship Id="rId20" Type="http://schemas.openxmlformats.org/officeDocument/2006/relationships/hyperlink" Target="https://emploi.belgique.be/sites/default/files/content/news/Guidegenerique_light.pdf" TargetMode="External"/><Relationship Id="rId29" Type="http://schemas.openxmlformats.org/officeDocument/2006/relationships/hyperlink" Target="https://www.gov.ie/en/publication/7ae99f-easing-the-covid-19-restrictions-on-june-8-phas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chere-gastfreundschaft.at/gastronomie" TargetMode="External"/><Relationship Id="rId24" Type="http://schemas.openxmlformats.org/officeDocument/2006/relationships/hyperlink" Target="https://masques-pme.laposte.fr/" TargetMode="External"/><Relationship Id="rId32" Type="http://schemas.openxmlformats.org/officeDocument/2006/relationships/hyperlink" Target="https://www.gov.ie/en/publication/dd26a8-easing-the-covid-19-restrictions-on-10-augus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ko.at/branchen/gewerbe-handwerk/dachdecker-glaser-spengler/checkliste-verhaltenaufbaustellen.pdf" TargetMode="External"/><Relationship Id="rId23" Type="http://schemas.openxmlformats.org/officeDocument/2006/relationships/hyperlink" Target="https://stopcovid19.fr/" TargetMode="External"/><Relationship Id="rId28" Type="http://schemas.openxmlformats.org/officeDocument/2006/relationships/hyperlink" Target="https://www.gov.ie/en/publication/ad5dd0-easing-the-covid-19-restrictions-on-may-18-phase-1/" TargetMode="External"/><Relationship Id="rId36" Type="http://schemas.openxmlformats.org/officeDocument/2006/relationships/header" Target="header1.xml"/><Relationship Id="rId10" Type="http://schemas.openxmlformats.org/officeDocument/2006/relationships/hyperlink" Target="http://www.sichere-gastfreundschaft.at/freizeit" TargetMode="External"/><Relationship Id="rId19" Type="http://schemas.openxmlformats.org/officeDocument/2006/relationships/hyperlink" Target="https://www.wko.at/service/empfehlungen-buerobetrieb-corona-bmi.pdf" TargetMode="External"/><Relationship Id="rId31" Type="http://schemas.openxmlformats.org/officeDocument/2006/relationships/hyperlink" Target="https://www.gov.ie/en/publication/acc4de-easing-the-covid-19-restrictions-on-20-july-phase-4/" TargetMode="External"/><Relationship Id="rId4" Type="http://schemas.openxmlformats.org/officeDocument/2006/relationships/settings" Target="settings.xml"/><Relationship Id="rId9" Type="http://schemas.openxmlformats.org/officeDocument/2006/relationships/hyperlink" Target="http://www.sichere-gastfreundschaft.at/beherbergung" TargetMode="External"/><Relationship Id="rId14" Type="http://schemas.openxmlformats.org/officeDocument/2006/relationships/hyperlink" Target="https://www.wko.at/branchen/gewerbe-handwerk/bau/bauarbeiten-und-covid-19.pdf" TargetMode="External"/><Relationship Id="rId22" Type="http://schemas.openxmlformats.org/officeDocument/2006/relationships/hyperlink" Target="https://travail-emploi.gouv.fr/le-ministere-en-action/coronavirus-covid-19/proteger-les-travailleurs/article/fiches-conseils-metiers-et-guides-pour-les-salaries-et-les-employeurs" TargetMode="External"/><Relationship Id="rId27" Type="http://schemas.openxmlformats.org/officeDocument/2006/relationships/hyperlink" Target="https://www.gov.ie/en/publication/cf9b0d-new-public-health-measures-effective-now-to-prevent-further-spread-o/" TargetMode="External"/><Relationship Id="rId30" Type="http://schemas.openxmlformats.org/officeDocument/2006/relationships/hyperlink" Target="https://www.gov.ie/en/publication/d06271-easing-the-covid-19-restrictions-on-29-june-phase-3/" TargetMode="External"/><Relationship Id="rId35" Type="http://schemas.openxmlformats.org/officeDocument/2006/relationships/hyperlink" Target="mailto:e.taraj@smeunited.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pmeVeronique\AppData\Local\Microsoft\Windows\INetCache\Content.Outlook\EXQ0UXBC\200121_SMEUnited_Policy%20Paper.dotx" TargetMode="External"/></Relationships>
</file>

<file path=word/theme/theme1.xml><?xml version="1.0" encoding="utf-8"?>
<a:theme xmlns:a="http://schemas.openxmlformats.org/drawingml/2006/main" name="SMEUnited">
  <a:themeElements>
    <a:clrScheme name="SMEUnited">
      <a:dk1>
        <a:srgbClr val="394848"/>
      </a:dk1>
      <a:lt1>
        <a:sysClr val="window" lastClr="FFFFFF"/>
      </a:lt1>
      <a:dk2>
        <a:srgbClr val="394848"/>
      </a:dk2>
      <a:lt2>
        <a:srgbClr val="E7E6E6"/>
      </a:lt2>
      <a:accent1>
        <a:srgbClr val="1C388F"/>
      </a:accent1>
      <a:accent2>
        <a:srgbClr val="1EB9D6"/>
      </a:accent2>
      <a:accent3>
        <a:srgbClr val="F9B000"/>
      </a:accent3>
      <a:accent4>
        <a:srgbClr val="2187B4"/>
      </a:accent4>
      <a:accent5>
        <a:srgbClr val="BC8600"/>
      </a:accent5>
      <a:accent6>
        <a:srgbClr val="7F7F7F"/>
      </a:accent6>
      <a:hlink>
        <a:srgbClr val="0563C1"/>
      </a:hlink>
      <a:folHlink>
        <a:srgbClr val="954F72"/>
      </a:folHlink>
    </a:clrScheme>
    <a:fontScheme name="SMEUnited">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EUnited" id="{084BF3C8-5CA9-4D2D-BCA4-D4F4FF6DF716}" vid="{9B165520-FABE-429B-899E-B7E7ED95B8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3BFC-651A-4D37-B23C-07CD9E88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200121_SMEUnited_Policy Paper</Template>
  <TotalTime>860</TotalTime>
  <Pages>17</Pages>
  <Words>6326</Words>
  <Characters>34794</Characters>
  <Application>Microsoft Office Word</Application>
  <DocSecurity>0</DocSecurity>
  <Lines>289</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Absoluut</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Willems</dc:creator>
  <cp:keywords/>
  <dc:description/>
  <cp:lastModifiedBy>Erisa Taraj</cp:lastModifiedBy>
  <cp:revision>43</cp:revision>
  <cp:lastPrinted>2019-09-20T10:23:00Z</cp:lastPrinted>
  <dcterms:created xsi:type="dcterms:W3CDTF">2020-04-15T09:38:00Z</dcterms:created>
  <dcterms:modified xsi:type="dcterms:W3CDTF">2020-05-15T14:24:00Z</dcterms:modified>
</cp:coreProperties>
</file>